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jc w:val="right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34A54"/>
          <w:spacing w:val="0"/>
          <w:sz w:val="22"/>
          <w:szCs w:val="22"/>
        </w:rPr>
      </w:pPr>
      <w:bookmarkStart w:id="0" w:name="_GoBack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34A54"/>
          <w:spacing w:val="0"/>
          <w:sz w:val="22"/>
          <w:szCs w:val="22"/>
          <w:shd w:val="clear" w:fill="FFFFFF"/>
        </w:rPr>
        <w:t>ТИК Фировского района</w:t>
      </w:r>
    </w:p>
    <w:bookmarkEnd w:id="0"/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Style w:val="9"/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  <w:bdr w:val="none" w:color="auto" w:sz="0" w:space="0"/>
          <w:shd w:val="clear" w:fill="FFFFFF"/>
        </w:rPr>
        <w:t>Адрес комиссии: </w:t>
      </w:r>
      <w:r>
        <w:rPr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  <w:bdr w:val="none" w:color="auto" w:sz="0" w:space="0"/>
          <w:shd w:val="clear" w:fill="FFFFFF"/>
        </w:rPr>
        <w:t xml:space="preserve">172721, Тверская область,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  <w:bdr w:val="none" w:color="auto" w:sz="0" w:space="0"/>
          <w:shd w:val="clear" w:fill="FFFFFF"/>
        </w:rPr>
        <w:t xml:space="preserve">Фировский муниципальный округ,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  <w:bdr w:val="none" w:color="auto" w:sz="0" w:space="0"/>
          <w:shd w:val="clear" w:fill="FFFFFF"/>
        </w:rPr>
        <w:t>ул.Советская, д.21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</w:rPr>
      </w:pPr>
      <w:r>
        <w:rPr>
          <w:rStyle w:val="9"/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  <w:bdr w:val="none" w:color="auto" w:sz="0" w:space="0"/>
          <w:shd w:val="clear" w:fill="FFFFFF"/>
        </w:rPr>
        <w:t>Телефон: </w:t>
      </w:r>
      <w:r>
        <w:rPr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  <w:bdr w:val="none" w:color="auto" w:sz="0" w:space="0"/>
          <w:shd w:val="clear" w:fill="FFFFFF"/>
        </w:rPr>
        <w:t>8-(48239)-31570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</w:rPr>
      </w:pPr>
      <w:r>
        <w:rPr>
          <w:rStyle w:val="9"/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  <w:bdr w:val="none" w:color="auto" w:sz="0" w:space="0"/>
          <w:shd w:val="clear" w:fill="FFFFFF"/>
        </w:rPr>
        <w:t>Факс: </w:t>
      </w:r>
      <w:r>
        <w:rPr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  <w:bdr w:val="none" w:color="auto" w:sz="0" w:space="0"/>
          <w:shd w:val="clear" w:fill="FFFFFF"/>
        </w:rPr>
        <w:t>8-(48239)-31570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656D78"/>
          <w:spacing w:val="0"/>
          <w:sz w:val="22"/>
          <w:szCs w:val="22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656D78"/>
          <w:spacing w:val="0"/>
          <w:sz w:val="22"/>
          <w:szCs w:val="22"/>
        </w:rPr>
      </w:pPr>
    </w:p>
    <w:p>
      <w:pPr>
        <w:suppressAutoHyphens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УВЕДОМЛЕНИЕ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о готовности выполнять работы, оказывать услуги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по изготовлению печатных агитационных материалов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на выборах в 2023 году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b w:val="0"/>
          <w:bCs/>
          <w:sz w:val="22"/>
          <w:szCs w:val="22"/>
          <w:lang w:val="ru-RU" w:eastAsia="ar-SA"/>
        </w:rPr>
      </w:pPr>
      <w:r>
        <w:rPr>
          <w:rFonts w:hint="default"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В соответствие с требованиями пункта 1.1 статьи 54 Федерального закона от 12 июня 2002 г. № 67-ФЗ «Об основных гарантиях избирательных прав и права на участие в референдуме граждан Российской Федерации», и др. законодательных актов регионов РФ </w:t>
      </w:r>
      <w:r>
        <w:rPr>
          <w:rFonts w:hint="default"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val="ru-RU"/>
        </w:rPr>
        <w:t>ООО «Приоритет»</w:t>
      </w:r>
      <w:r>
        <w:rPr>
          <w:rFonts w:hint="default"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ИНН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6950110203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КПП 695001001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РФ, 170001, Тверская область,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Тверь город,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Калинина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проспект,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дом № 23,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оф.315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Тел:</w:t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t xml:space="preserve"> +7(4822) 416-100, 416-200, 68-01-07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  <w:t xml:space="preserve">,            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e-mail: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  <w:lang w:val="en-US"/>
        </w:rPr>
        <w:instrText xml:space="preserve"> HYPERLINK "mailto:kypol_05@mail.ru," </w:instrTex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fldChar w:fldCharType="separate"/>
      </w:r>
      <w:r>
        <w:rPr>
          <w:rStyle w:val="8"/>
          <w:rFonts w:hint="default" w:ascii="Times New Roman" w:hAnsi="Times New Roman" w:cs="Times New Roman"/>
          <w:sz w:val="22"/>
          <w:szCs w:val="22"/>
          <w:lang w:val="en-US"/>
        </w:rPr>
        <w:t>kypol_05@mail.ru</w:t>
      </w:r>
      <w:r>
        <w:rPr>
          <w:rStyle w:val="8"/>
          <w:rFonts w:hint="default" w:ascii="Times New Roman" w:hAnsi="Times New Roman" w:cs="Times New Roman"/>
          <w:sz w:val="22"/>
          <w:szCs w:val="22"/>
          <w:lang w:val="ru-RU"/>
        </w:rPr>
        <w:t>,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  <w:lang w:val="en-US"/>
        </w:rPr>
        <w:instrText xml:space="preserve"> HYPERLINK "http://www.kypol-print.ru" </w:instrTex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fldChar w:fldCharType="separate"/>
      </w:r>
      <w:r>
        <w:rPr>
          <w:rStyle w:val="8"/>
          <w:rFonts w:hint="default" w:ascii="Times New Roman" w:hAnsi="Times New Roman" w:cs="Times New Roman"/>
          <w:sz w:val="22"/>
          <w:szCs w:val="22"/>
          <w:lang w:val="en-US"/>
        </w:rPr>
        <w:t>www.kypol-print.ru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  <w:t xml:space="preserve">Генеральный директор Ключкин Илья Леонидович </w:t>
      </w:r>
    </w:p>
    <w:p>
      <w:pPr>
        <w:suppressAutoHyphens/>
        <w:spacing w:after="0" w:line="240" w:lineRule="auto"/>
        <w:ind w:firstLine="708" w:firstLineChars="0"/>
        <w:rPr>
          <w:rFonts w:hint="default" w:ascii="Times New Roman" w:hAnsi="Times New Roman" w:eastAsia="Times New Roman" w:cs="Times New Roman"/>
          <w:b/>
          <w:bCs/>
          <w:sz w:val="24"/>
          <w:szCs w:val="24"/>
          <w:shd w:val="clear" w:color="auto" w:fill="auto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уведомляет о готовности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выполнять работы, оказывать услуги по изготовлению печатных агитационных материалов </w:t>
      </w:r>
      <w:r>
        <w:rPr>
          <w:rFonts w:ascii="Times New Roman" w:hAnsi="Times New Roman" w:cs="Times New Roman"/>
          <w:sz w:val="24"/>
          <w:szCs w:val="24"/>
        </w:rPr>
        <w:t>для целей проведения предвыборной агитации зарегистрированным кандидатам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на выборах: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ar-SA"/>
        </w:rPr>
        <w:t xml:space="preserve"> </w:t>
      </w:r>
      <w:r>
        <w:rPr>
          <w:rFonts w:ascii="Tahoma" w:hAnsi="Tahoma" w:eastAsia="Tahoma" w:cs="Tahoma"/>
          <w:b/>
          <w:bCs/>
          <w:i/>
          <w:iCs/>
          <w:caps w:val="0"/>
          <w:color w:val="0A0A0A"/>
          <w:spacing w:val="0"/>
          <w:sz w:val="20"/>
          <w:szCs w:val="20"/>
          <w:shd w:val="clear" w:fill="DDD9C3"/>
        </w:rPr>
        <w:t>Выборы депутатов Думы Фировского муниципального округа Тверской области первого созыва</w:t>
      </w:r>
    </w:p>
    <w:p>
      <w:pPr>
        <w:suppressAutoHyphens/>
        <w:spacing w:after="0" w:line="240" w:lineRule="auto"/>
        <w:ind w:firstLine="708" w:firstLineChars="0"/>
        <w:jc w:val="both"/>
        <w:rPr>
          <w:rStyle w:val="9"/>
          <w:rFonts w:ascii="Times New Roman" w:hAnsi="Times New Roman" w:cs="Times New Roman"/>
          <w:b w:val="0"/>
          <w:bCs w:val="0"/>
          <w:color w:val="335555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Сведения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 перечне печатных агитационных материалов, работ и услуг, о размере (в валюте Российской Федерации), условиях оплаты по изготовлению печатных агитационных материалов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опубликованы </w:t>
      </w:r>
      <w:r>
        <w:rPr>
          <w:rStyle w:val="9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сайте сетевого издания СМИ </w:t>
      </w:r>
      <w:r>
        <w:rPr>
          <w:rStyle w:val="9"/>
          <w:rFonts w:ascii="Times New Roman" w:hAnsi="Times New Roman" w:cs="Times New Roman"/>
          <w:b w:val="0"/>
          <w:bCs w:val="0"/>
          <w:color w:val="335555"/>
          <w:sz w:val="24"/>
          <w:szCs w:val="24"/>
          <w:shd w:val="clear" w:color="auto" w:fill="FFFFFF"/>
        </w:rPr>
        <w:t>"</w:t>
      </w:r>
      <w:r>
        <w:fldChar w:fldCharType="begin"/>
      </w:r>
      <w:r>
        <w:instrText xml:space="preserve"> HYPERLINK "http://www.poligrafsmi.ru/" </w:instrText>
      </w:r>
      <w:r>
        <w:fldChar w:fldCharType="separate"/>
      </w:r>
      <w:r>
        <w:rPr>
          <w:rStyle w:val="8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Полиграфист НАП</w:t>
      </w:r>
      <w:r>
        <w:rPr>
          <w:rStyle w:val="8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fldChar w:fldCharType="end"/>
      </w:r>
      <w:r>
        <w:rPr>
          <w:rStyle w:val="9"/>
          <w:rFonts w:ascii="Times New Roman" w:hAnsi="Times New Roman" w:cs="Times New Roman"/>
          <w:b w:val="0"/>
          <w:bCs w:val="0"/>
          <w:color w:val="335555"/>
          <w:sz w:val="24"/>
          <w:szCs w:val="24"/>
          <w:shd w:val="clear" w:color="auto" w:fill="FFFFFF"/>
        </w:rPr>
        <w:t xml:space="preserve">", зарегистрированного в Роскомнадзоре, серия </w:t>
      </w:r>
      <w:r>
        <w:fldChar w:fldCharType="begin"/>
      </w:r>
      <w:r>
        <w:instrText xml:space="preserve"> HYPERLINK "https://rkn.gov.ru/mass-communications/reestr/media/?id=667291&amp;page=" </w:instrText>
      </w:r>
      <w:r>
        <w:fldChar w:fldCharType="separate"/>
      </w:r>
      <w:r>
        <w:rPr>
          <w:rStyle w:val="8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ЭЛ № ФС77-73210</w:t>
      </w:r>
      <w:r>
        <w:rPr>
          <w:rStyle w:val="8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fldChar w:fldCharType="end"/>
      </w:r>
      <w:r>
        <w:rPr>
          <w:rStyle w:val="9"/>
          <w:rFonts w:ascii="Times New Roman" w:hAnsi="Times New Roman" w:cs="Times New Roman"/>
          <w:b w:val="0"/>
          <w:bCs w:val="0"/>
          <w:color w:val="335555"/>
          <w:sz w:val="24"/>
          <w:szCs w:val="24"/>
          <w:shd w:val="clear" w:color="auto" w:fill="FFFFFF"/>
        </w:rPr>
        <w:t xml:space="preserve"> от 02.07.2018 г. </w:t>
      </w:r>
      <w:r>
        <w:rPr>
          <w:rStyle w:val="9"/>
          <w:rFonts w:ascii="Times New Roman" w:hAnsi="Times New Roman" w:cs="Times New Roman"/>
          <w:sz w:val="24"/>
          <w:szCs w:val="24"/>
          <w:shd w:val="clear" w:color="auto" w:fill="FFFFFF"/>
        </w:rPr>
        <w:t>в сети интернет по адресу</w:t>
      </w:r>
      <w:r>
        <w:rPr>
          <w:rStyle w:val="9"/>
          <w:rFonts w:ascii="Times New Roman" w:hAnsi="Times New Roman" w:cs="Times New Roman"/>
          <w:b w:val="0"/>
          <w:bCs w:val="0"/>
          <w:color w:val="335555"/>
          <w:sz w:val="24"/>
          <w:szCs w:val="24"/>
          <w:shd w:val="clear" w:color="auto" w:fill="FFFFFF"/>
        </w:rPr>
        <w:t xml:space="preserve">: </w:t>
      </w:r>
    </w:p>
    <w:p>
      <w:pPr>
        <w:suppressAutoHyphens/>
        <w:spacing w:after="0" w:line="240" w:lineRule="auto"/>
        <w:jc w:val="both"/>
        <w:rPr>
          <w:rStyle w:val="9"/>
          <w:rFonts w:ascii="Times New Roman" w:hAnsi="Times New Roman" w:eastAsia="Times New Roman" w:cs="Times New Roman"/>
          <w:sz w:val="16"/>
          <w:szCs w:val="16"/>
          <w:lang w:eastAsia="ar-SA"/>
        </w:rPr>
      </w:pPr>
    </w:p>
    <w:p>
      <w:pPr>
        <w:suppressAutoHyphens/>
        <w:spacing w:after="0" w:line="240" w:lineRule="auto"/>
        <w:jc w:val="center"/>
        <w:rPr>
          <w:rStyle w:val="9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9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335555"/>
          <w:spacing w:val="0"/>
          <w:sz w:val="22"/>
          <w:szCs w:val="22"/>
          <w:shd w:val="clear" w:fill="FFFFFF"/>
        </w:rPr>
        <w:t>v.poligrafsmi.ru/10458/2023.htm</w:t>
      </w:r>
    </w:p>
    <w:p>
      <w:pPr>
        <w:suppressAutoHyphens/>
        <w:spacing w:after="0" w:line="240" w:lineRule="auto"/>
        <w:jc w:val="center"/>
        <w:rPr>
          <w:rStyle w:val="9"/>
          <w:rFonts w:ascii="Times New Roman" w:hAnsi="Times New Roman" w:cs="Times New Roman"/>
          <w:sz w:val="16"/>
          <w:szCs w:val="16"/>
          <w:shd w:val="clear" w:color="auto" w:fill="FFFFFF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номер и дата выхода публикации: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ru-RU" w:eastAsia="ar-SA"/>
        </w:rPr>
        <w:t>21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eastAsia="ar-SA"/>
        </w:rPr>
        <w:t>.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ru-RU" w:eastAsia="ar-SA"/>
        </w:rPr>
        <w:t>06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eastAsia="ar-SA"/>
        </w:rPr>
        <w:t>.2023 г.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br w:type="textWrapping"/>
      </w:r>
    </w:p>
    <w:p>
      <w:pPr>
        <w:suppressAutoHyphens/>
        <w:spacing w:after="0" w:line="240" w:lineRule="auto"/>
        <w:ind w:firstLine="540"/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Приложение: </w:t>
      </w:r>
    </w:p>
    <w:p>
      <w:pPr>
        <w:suppressAutoHyphens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Скриншот публикации, размещенной на сайте сетевого издания СМИ по указанному адресу в сети интернет, со сведениями о размере (в валюте Российской Федерации) и других условиях оплаты работ или услуг по изготовлению печатных агитационных материалов на выборах.</w:t>
      </w:r>
    </w:p>
    <w:p>
      <w:pPr>
        <w:suppressAutoHyphens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tbl>
      <w:tblPr>
        <w:tblStyle w:val="12"/>
        <w:tblW w:w="88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127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директор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drawing>
                <wp:inline distT="0" distB="0" distL="114300" distR="114300">
                  <wp:extent cx="1374775" cy="1374775"/>
                  <wp:effectExtent l="0" t="0" r="12065" b="12065"/>
                  <wp:docPr id="3" name="Изображение 3" descr="Печать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ПечатьП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75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/>
              </w:rPr>
              <w:drawing>
                <wp:inline distT="0" distB="0" distL="114300" distR="114300">
                  <wp:extent cx="1189990" cy="787400"/>
                  <wp:effectExtent l="0" t="0" r="13970" b="5080"/>
                  <wp:docPr id="2" name="Изображение 2" descr="Под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ПодК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  <w:t>Ключкин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/>
              </w:rPr>
              <w:t xml:space="preserve"> И.Л.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20" w:type="dxa"/>
          <w:jc w:val="center"/>
        </w:trPr>
        <w:tc>
          <w:tcPr>
            <w:tcW w:w="4077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  <w:t xml:space="preserve">«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u w:val="single"/>
                <w:lang w:val="ru-RU" w:eastAsia="ar-SA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  <w:t>» 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ru-RU" w:eastAsia="ar-SA"/>
              </w:rPr>
              <w:t>июля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  <w:t>________ 2023 г.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sectPr>
      <w:footnotePr>
        <w:numFmt w:val="chicago"/>
      </w:footnotePr>
      <w:pgSz w:w="11906" w:h="16838"/>
      <w:pgMar w:top="284" w:right="1134" w:bottom="284" w:left="1701" w:header="720" w:footer="720" w:gutter="0"/>
      <w:cols w:space="708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rawingGridVerticalSpacing w:val="299"/>
  <w:displayHorizontalDrawingGridEvery w:val="1"/>
  <w:displayVerticalDrawingGridEvery w:val="1"/>
  <w:noPunctuationKerning w:val="1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ED"/>
    <w:rsid w:val="00072FB3"/>
    <w:rsid w:val="000A3219"/>
    <w:rsid w:val="000A7C9F"/>
    <w:rsid w:val="000B5795"/>
    <w:rsid w:val="000D2CCC"/>
    <w:rsid w:val="000F25CF"/>
    <w:rsid w:val="00103FAE"/>
    <w:rsid w:val="00121A86"/>
    <w:rsid w:val="001258B7"/>
    <w:rsid w:val="001307EF"/>
    <w:rsid w:val="00132B15"/>
    <w:rsid w:val="001569CE"/>
    <w:rsid w:val="001A6CD8"/>
    <w:rsid w:val="001C6845"/>
    <w:rsid w:val="001E5B16"/>
    <w:rsid w:val="00224F83"/>
    <w:rsid w:val="002A1489"/>
    <w:rsid w:val="002A501C"/>
    <w:rsid w:val="002C18A2"/>
    <w:rsid w:val="002D38FD"/>
    <w:rsid w:val="002F26D6"/>
    <w:rsid w:val="00322B58"/>
    <w:rsid w:val="00351720"/>
    <w:rsid w:val="00357A10"/>
    <w:rsid w:val="00385EB1"/>
    <w:rsid w:val="003902E8"/>
    <w:rsid w:val="003934AB"/>
    <w:rsid w:val="00394F02"/>
    <w:rsid w:val="003B1E56"/>
    <w:rsid w:val="00422E48"/>
    <w:rsid w:val="004D2772"/>
    <w:rsid w:val="004E02B1"/>
    <w:rsid w:val="00513A8D"/>
    <w:rsid w:val="00515F81"/>
    <w:rsid w:val="0052309B"/>
    <w:rsid w:val="00533706"/>
    <w:rsid w:val="00543A6E"/>
    <w:rsid w:val="0056604A"/>
    <w:rsid w:val="005901E6"/>
    <w:rsid w:val="005B2749"/>
    <w:rsid w:val="005B6B9C"/>
    <w:rsid w:val="00663860"/>
    <w:rsid w:val="00664255"/>
    <w:rsid w:val="00694F68"/>
    <w:rsid w:val="006B4B4E"/>
    <w:rsid w:val="006D4D4F"/>
    <w:rsid w:val="00711E64"/>
    <w:rsid w:val="00722AED"/>
    <w:rsid w:val="00742C1A"/>
    <w:rsid w:val="00746D88"/>
    <w:rsid w:val="007A402C"/>
    <w:rsid w:val="007B0B53"/>
    <w:rsid w:val="007D726D"/>
    <w:rsid w:val="007E72E0"/>
    <w:rsid w:val="00802C34"/>
    <w:rsid w:val="00826508"/>
    <w:rsid w:val="008F60A0"/>
    <w:rsid w:val="00900CC3"/>
    <w:rsid w:val="00901164"/>
    <w:rsid w:val="00920B41"/>
    <w:rsid w:val="00963F33"/>
    <w:rsid w:val="00976654"/>
    <w:rsid w:val="00987680"/>
    <w:rsid w:val="009A26D5"/>
    <w:rsid w:val="009C0B10"/>
    <w:rsid w:val="00A01E14"/>
    <w:rsid w:val="00A03DFC"/>
    <w:rsid w:val="00A348D6"/>
    <w:rsid w:val="00A50091"/>
    <w:rsid w:val="00A95108"/>
    <w:rsid w:val="00AA7C66"/>
    <w:rsid w:val="00AD6409"/>
    <w:rsid w:val="00AD7907"/>
    <w:rsid w:val="00AE7AF7"/>
    <w:rsid w:val="00B24739"/>
    <w:rsid w:val="00B67AA2"/>
    <w:rsid w:val="00B91AC3"/>
    <w:rsid w:val="00BA1BD2"/>
    <w:rsid w:val="00BD3BC2"/>
    <w:rsid w:val="00C32C7C"/>
    <w:rsid w:val="00C811A9"/>
    <w:rsid w:val="00C90C2E"/>
    <w:rsid w:val="00C93512"/>
    <w:rsid w:val="00CB148D"/>
    <w:rsid w:val="00D452A1"/>
    <w:rsid w:val="00D66F83"/>
    <w:rsid w:val="00D9089F"/>
    <w:rsid w:val="00DA455B"/>
    <w:rsid w:val="00DD00B0"/>
    <w:rsid w:val="00E00EEF"/>
    <w:rsid w:val="00E0633C"/>
    <w:rsid w:val="00E35C5F"/>
    <w:rsid w:val="00E51E3A"/>
    <w:rsid w:val="00E662B4"/>
    <w:rsid w:val="00EB32E8"/>
    <w:rsid w:val="00EC0B2C"/>
    <w:rsid w:val="00EC694C"/>
    <w:rsid w:val="00ED33A1"/>
    <w:rsid w:val="00EE75A2"/>
    <w:rsid w:val="00F54011"/>
    <w:rsid w:val="00F92754"/>
    <w:rsid w:val="00F97914"/>
    <w:rsid w:val="00FB309B"/>
    <w:rsid w:val="00FC6B01"/>
    <w:rsid w:val="00FF0AA9"/>
    <w:rsid w:val="00FF6914"/>
    <w:rsid w:val="07797249"/>
    <w:rsid w:val="09E83305"/>
    <w:rsid w:val="09F94AA0"/>
    <w:rsid w:val="0DC30C00"/>
    <w:rsid w:val="118C6962"/>
    <w:rsid w:val="2A0249E0"/>
    <w:rsid w:val="533D7AC4"/>
    <w:rsid w:val="66151E35"/>
    <w:rsid w:val="72CF2981"/>
    <w:rsid w:val="733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footnote reference"/>
    <w:basedOn w:val="3"/>
    <w:semiHidden/>
    <w:unhideWhenUsed/>
    <w:qFormat/>
    <w:uiPriority w:val="99"/>
    <w:rPr>
      <w:vertAlign w:val="superscript"/>
    </w:rPr>
  </w:style>
  <w:style w:type="character" w:styleId="7">
    <w:name w:val="Emphasis"/>
    <w:basedOn w:val="3"/>
    <w:qFormat/>
    <w:uiPriority w:val="20"/>
    <w:rPr>
      <w:i/>
      <w:iCs/>
    </w:rPr>
  </w:style>
  <w:style w:type="character" w:styleId="8">
    <w:name w:val="Hyperlink"/>
    <w:basedOn w:val="3"/>
    <w:unhideWhenUsed/>
    <w:uiPriority w:val="99"/>
    <w:rPr>
      <w:color w:val="0000FF"/>
      <w:u w:val="single"/>
    </w:rPr>
  </w:style>
  <w:style w:type="character" w:styleId="9">
    <w:name w:val="Strong"/>
    <w:basedOn w:val="3"/>
    <w:qFormat/>
    <w:uiPriority w:val="22"/>
    <w:rPr>
      <w:b/>
      <w:bCs/>
    </w:rPr>
  </w:style>
  <w:style w:type="paragraph" w:styleId="10">
    <w:name w:val="footnote text"/>
    <w:basedOn w:val="1"/>
    <w:link w:val="13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Текст сноски Знак"/>
    <w:basedOn w:val="3"/>
    <w:link w:val="10"/>
    <w:semiHidden/>
    <w:uiPriority w:val="99"/>
    <w:rPr>
      <w:sz w:val="20"/>
      <w:szCs w:val="20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paragraph" w:customStyle="1" w:styleId="16">
    <w:name w:val="no-inden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block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6E22-110D-4B9D-BC8E-2AB7E951C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2949</Words>
  <Characters>16812</Characters>
  <Lines>140</Lines>
  <Paragraphs>39</Paragraphs>
  <TotalTime>131</TotalTime>
  <ScaleCrop>false</ScaleCrop>
  <LinksUpToDate>false</LinksUpToDate>
  <CharactersWithSpaces>19722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2020-06-22T11:11:00Z</dcterms:created>
  <dc:creator>admin</dc:creator>
  <cp:lastModifiedBy>user</cp:lastModifiedBy>
  <cp:lastPrinted>2019-06-07T05:22:00Z</cp:lastPrinted>
  <dcterms:modified xsi:type="dcterms:W3CDTF">2023-07-12T10:01:49Z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3DE6918C24FB458E8949912B6FAA9D56</vt:lpwstr>
  </property>
</Properties>
</file>