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BF6" w:rsidRDefault="006F3BF6" w:rsidP="006F3BF6">
      <w:pPr>
        <w:jc w:val="center"/>
        <w:rPr>
          <w:b/>
          <w:color w:val="000000"/>
          <w:sz w:val="32"/>
          <w:szCs w:val="32"/>
        </w:rPr>
      </w:pPr>
      <w:r>
        <w:rPr>
          <w:b/>
          <w:color w:val="000000"/>
          <w:sz w:val="32"/>
          <w:szCs w:val="32"/>
        </w:rPr>
        <w:t>ТЕРРИТОРИАЛЬНАЯ ИЗБИРАТЕЛЬНАЯ КОМИССИЯ</w:t>
      </w:r>
    </w:p>
    <w:p w:rsidR="006F3BF6" w:rsidRDefault="00B35D31" w:rsidP="006F3BF6">
      <w:pPr>
        <w:spacing w:line="360" w:lineRule="auto"/>
        <w:jc w:val="center"/>
        <w:rPr>
          <w:b/>
          <w:bCs/>
          <w:sz w:val="32"/>
        </w:rPr>
      </w:pPr>
      <w:r>
        <w:rPr>
          <w:b/>
          <w:bCs/>
          <w:sz w:val="32"/>
        </w:rPr>
        <w:t>ФИРОВСКОГО</w:t>
      </w:r>
      <w:r w:rsidR="006F3BF6">
        <w:rPr>
          <w:b/>
          <w:bCs/>
          <w:sz w:val="32"/>
        </w:rPr>
        <w:t xml:space="preserve"> РАЙОНА</w:t>
      </w:r>
    </w:p>
    <w:p w:rsidR="006F3BF6" w:rsidRDefault="006F3BF6" w:rsidP="006F3BF6">
      <w:pPr>
        <w:pStyle w:val="11"/>
        <w:keepNext w:val="0"/>
        <w:autoSpaceDE/>
        <w:spacing w:after="240"/>
        <w:outlineLvl w:val="9"/>
        <w:rPr>
          <w:b/>
          <w:color w:val="000000"/>
          <w:sz w:val="32"/>
          <w:szCs w:val="32"/>
        </w:rPr>
      </w:pPr>
      <w:r>
        <w:rPr>
          <w:b/>
          <w:color w:val="000000"/>
          <w:sz w:val="32"/>
          <w:szCs w:val="32"/>
        </w:rPr>
        <w:t>ПОСТАНОВЛЕНИЕ</w:t>
      </w:r>
    </w:p>
    <w:tbl>
      <w:tblPr>
        <w:tblW w:w="9315" w:type="dxa"/>
        <w:tblInd w:w="250" w:type="dxa"/>
        <w:tblLayout w:type="fixed"/>
        <w:tblLook w:val="04A0" w:firstRow="1" w:lastRow="0" w:firstColumn="1" w:lastColumn="0" w:noHBand="0" w:noVBand="1"/>
      </w:tblPr>
      <w:tblGrid>
        <w:gridCol w:w="3105"/>
        <w:gridCol w:w="3105"/>
        <w:gridCol w:w="504"/>
        <w:gridCol w:w="2601"/>
      </w:tblGrid>
      <w:tr w:rsidR="006F3BF6" w:rsidTr="002072B0">
        <w:tc>
          <w:tcPr>
            <w:tcW w:w="3107" w:type="dxa"/>
            <w:tcBorders>
              <w:top w:val="nil"/>
              <w:left w:val="nil"/>
              <w:bottom w:val="single" w:sz="4" w:space="0" w:color="auto"/>
              <w:right w:val="nil"/>
            </w:tcBorders>
            <w:vAlign w:val="bottom"/>
            <w:hideMark/>
          </w:tcPr>
          <w:p w:rsidR="006F3BF6" w:rsidRPr="00EF5E53" w:rsidRDefault="006F3BF6" w:rsidP="002072B0">
            <w:pPr>
              <w:jc w:val="center"/>
              <w:rPr>
                <w:color w:val="000000"/>
                <w:sz w:val="28"/>
                <w:szCs w:val="28"/>
              </w:rPr>
            </w:pPr>
            <w:r>
              <w:rPr>
                <w:color w:val="000000"/>
                <w:sz w:val="28"/>
                <w:szCs w:val="28"/>
              </w:rPr>
              <w:t xml:space="preserve">30 июня </w:t>
            </w:r>
            <w:r w:rsidRPr="00EF5E53">
              <w:rPr>
                <w:color w:val="000000"/>
                <w:sz w:val="28"/>
                <w:szCs w:val="28"/>
              </w:rPr>
              <w:t>201</w:t>
            </w:r>
            <w:r>
              <w:rPr>
                <w:color w:val="000000"/>
                <w:sz w:val="28"/>
                <w:szCs w:val="28"/>
              </w:rPr>
              <w:t>6</w:t>
            </w:r>
            <w:r w:rsidRPr="00EF5E53">
              <w:rPr>
                <w:color w:val="000000"/>
                <w:sz w:val="28"/>
                <w:szCs w:val="28"/>
              </w:rPr>
              <w:t xml:space="preserve"> г.</w:t>
            </w:r>
          </w:p>
        </w:tc>
        <w:tc>
          <w:tcPr>
            <w:tcW w:w="3107" w:type="dxa"/>
            <w:vAlign w:val="bottom"/>
          </w:tcPr>
          <w:p w:rsidR="006F3BF6" w:rsidRDefault="006F3BF6" w:rsidP="002072B0">
            <w:pPr>
              <w:jc w:val="right"/>
              <w:rPr>
                <w:b/>
                <w:color w:val="000000"/>
              </w:rPr>
            </w:pPr>
          </w:p>
        </w:tc>
        <w:tc>
          <w:tcPr>
            <w:tcW w:w="504" w:type="dxa"/>
            <w:vAlign w:val="bottom"/>
            <w:hideMark/>
          </w:tcPr>
          <w:p w:rsidR="006F3BF6" w:rsidRDefault="006F3BF6" w:rsidP="002072B0">
            <w:pPr>
              <w:rPr>
                <w:color w:val="000000"/>
              </w:rPr>
            </w:pPr>
            <w:r>
              <w:rPr>
                <w:color w:val="000000"/>
              </w:rPr>
              <w:t>№</w:t>
            </w:r>
          </w:p>
        </w:tc>
        <w:tc>
          <w:tcPr>
            <w:tcW w:w="2603" w:type="dxa"/>
            <w:tcBorders>
              <w:top w:val="nil"/>
              <w:left w:val="nil"/>
              <w:bottom w:val="single" w:sz="4" w:space="0" w:color="auto"/>
              <w:right w:val="nil"/>
            </w:tcBorders>
            <w:vAlign w:val="bottom"/>
            <w:hideMark/>
          </w:tcPr>
          <w:p w:rsidR="006F3BF6" w:rsidRPr="00C42F1C" w:rsidRDefault="006F3BF6" w:rsidP="002072B0">
            <w:pPr>
              <w:rPr>
                <w:color w:val="000000"/>
                <w:sz w:val="28"/>
                <w:szCs w:val="28"/>
              </w:rPr>
            </w:pPr>
            <w:r w:rsidRPr="00C42F1C">
              <w:rPr>
                <w:color w:val="000000"/>
                <w:sz w:val="28"/>
                <w:szCs w:val="28"/>
              </w:rPr>
              <w:t xml:space="preserve"> </w:t>
            </w:r>
            <w:r>
              <w:rPr>
                <w:color w:val="000000"/>
                <w:sz w:val="28"/>
                <w:szCs w:val="28"/>
              </w:rPr>
              <w:t>3/13-4</w:t>
            </w:r>
          </w:p>
        </w:tc>
      </w:tr>
      <w:tr w:rsidR="006F3BF6" w:rsidTr="002072B0">
        <w:tc>
          <w:tcPr>
            <w:tcW w:w="3107" w:type="dxa"/>
            <w:tcBorders>
              <w:top w:val="single" w:sz="4" w:space="0" w:color="auto"/>
              <w:left w:val="nil"/>
              <w:bottom w:val="nil"/>
              <w:right w:val="nil"/>
            </w:tcBorders>
            <w:vAlign w:val="bottom"/>
          </w:tcPr>
          <w:p w:rsidR="006F3BF6" w:rsidRDefault="006F3BF6" w:rsidP="002072B0">
            <w:pPr>
              <w:rPr>
                <w:color w:val="000000"/>
              </w:rPr>
            </w:pPr>
          </w:p>
        </w:tc>
        <w:tc>
          <w:tcPr>
            <w:tcW w:w="3107" w:type="dxa"/>
            <w:vAlign w:val="bottom"/>
          </w:tcPr>
          <w:p w:rsidR="006F3BF6" w:rsidRDefault="006F3BF6" w:rsidP="002072B0">
            <w:pPr>
              <w:jc w:val="center"/>
              <w:rPr>
                <w:color w:val="000000"/>
              </w:rPr>
            </w:pPr>
            <w:r>
              <w:rPr>
                <w:color w:val="000000"/>
              </w:rPr>
              <w:t>п. Фирово</w:t>
            </w:r>
          </w:p>
          <w:p w:rsidR="006F3BF6" w:rsidRDefault="006F3BF6" w:rsidP="002072B0">
            <w:pPr>
              <w:jc w:val="center"/>
              <w:rPr>
                <w:color w:val="000000"/>
              </w:rPr>
            </w:pPr>
          </w:p>
        </w:tc>
        <w:tc>
          <w:tcPr>
            <w:tcW w:w="3107" w:type="dxa"/>
            <w:gridSpan w:val="2"/>
            <w:vAlign w:val="bottom"/>
          </w:tcPr>
          <w:p w:rsidR="006F3BF6" w:rsidRDefault="006F3BF6" w:rsidP="002072B0">
            <w:pPr>
              <w:rPr>
                <w:color w:val="000000"/>
              </w:rPr>
            </w:pPr>
          </w:p>
        </w:tc>
      </w:tr>
    </w:tbl>
    <w:p w:rsidR="006F3BF6" w:rsidRDefault="006F3BF6" w:rsidP="006F3BF6">
      <w:pPr>
        <w:pStyle w:val="a7"/>
        <w:tabs>
          <w:tab w:val="left" w:pos="0"/>
          <w:tab w:val="left" w:pos="1068"/>
        </w:tabs>
        <w:ind w:firstLine="0"/>
        <w:jc w:val="center"/>
        <w:rPr>
          <w:b/>
          <w:sz w:val="28"/>
          <w:szCs w:val="28"/>
        </w:rPr>
      </w:pPr>
    </w:p>
    <w:p w:rsidR="006F3BF6" w:rsidRDefault="006F3BF6" w:rsidP="006F3BF6">
      <w:pPr>
        <w:pStyle w:val="a7"/>
        <w:tabs>
          <w:tab w:val="left" w:pos="0"/>
          <w:tab w:val="left" w:pos="1068"/>
        </w:tabs>
        <w:ind w:firstLine="0"/>
        <w:jc w:val="center"/>
        <w:rPr>
          <w:b/>
          <w:sz w:val="28"/>
          <w:szCs w:val="28"/>
        </w:rPr>
      </w:pPr>
      <w:r>
        <w:rPr>
          <w:b/>
          <w:sz w:val="28"/>
          <w:szCs w:val="28"/>
        </w:rPr>
        <w:t xml:space="preserve">О  контрольно-ревизионной службе при территориальной избирательной комиссии Фировского района </w:t>
      </w:r>
    </w:p>
    <w:p w:rsidR="006F3BF6" w:rsidRDefault="006F3BF6" w:rsidP="006F3BF6">
      <w:pPr>
        <w:pStyle w:val="a7"/>
        <w:tabs>
          <w:tab w:val="left" w:pos="0"/>
          <w:tab w:val="left" w:pos="1068"/>
        </w:tabs>
        <w:ind w:firstLine="0"/>
        <w:jc w:val="center"/>
        <w:rPr>
          <w:b/>
          <w:sz w:val="28"/>
          <w:szCs w:val="28"/>
        </w:rPr>
      </w:pPr>
    </w:p>
    <w:p w:rsidR="006F3BF6" w:rsidRPr="00DC49E0" w:rsidRDefault="006F3BF6" w:rsidP="006F3BF6">
      <w:pPr>
        <w:autoSpaceDE w:val="0"/>
        <w:autoSpaceDN w:val="0"/>
        <w:adjustRightInd w:val="0"/>
        <w:spacing w:line="360" w:lineRule="auto"/>
        <w:ind w:firstLine="720"/>
        <w:jc w:val="both"/>
        <w:rPr>
          <w:sz w:val="28"/>
          <w:szCs w:val="28"/>
        </w:rPr>
      </w:pPr>
      <w:r w:rsidRPr="00DC49E0">
        <w:rPr>
          <w:sz w:val="28"/>
          <w:szCs w:val="28"/>
        </w:rPr>
        <w:t xml:space="preserve">Для осуществления </w:t>
      </w:r>
      <w:proofErr w:type="gramStart"/>
      <w:r w:rsidRPr="00DC49E0">
        <w:rPr>
          <w:sz w:val="28"/>
          <w:szCs w:val="28"/>
        </w:rPr>
        <w:t>контроля за</w:t>
      </w:r>
      <w:proofErr w:type="gramEnd"/>
      <w:r w:rsidRPr="00DC49E0">
        <w:rPr>
          <w:sz w:val="28"/>
          <w:szCs w:val="28"/>
        </w:rPr>
        <w:t xml:space="preserve"> целевым расходованием денежных средств, выделенных </w:t>
      </w:r>
      <w:r>
        <w:rPr>
          <w:sz w:val="28"/>
          <w:szCs w:val="28"/>
        </w:rPr>
        <w:t xml:space="preserve">территориальной избирательной комиссии Фировского района </w:t>
      </w:r>
      <w:r w:rsidRPr="00DC49E0">
        <w:rPr>
          <w:sz w:val="28"/>
          <w:szCs w:val="28"/>
        </w:rPr>
        <w:t xml:space="preserve">на подготовку и проведение </w:t>
      </w:r>
      <w:r>
        <w:rPr>
          <w:sz w:val="28"/>
          <w:szCs w:val="28"/>
        </w:rPr>
        <w:t>выборов в органы местного самоуправления</w:t>
      </w:r>
      <w:r w:rsidRPr="00DC49E0">
        <w:rPr>
          <w:sz w:val="28"/>
          <w:szCs w:val="28"/>
        </w:rPr>
        <w:t xml:space="preserve">, а также за источниками поступления, правильным учетом и использованием денежных средств избирательных фондов, для проверки </w:t>
      </w:r>
      <w:proofErr w:type="gramStart"/>
      <w:r w:rsidRPr="00DC49E0">
        <w:rPr>
          <w:sz w:val="28"/>
          <w:szCs w:val="28"/>
        </w:rPr>
        <w:t xml:space="preserve">финансовых отчетов кандидатов, </w:t>
      </w:r>
      <w:r>
        <w:rPr>
          <w:sz w:val="28"/>
          <w:szCs w:val="28"/>
        </w:rPr>
        <w:t xml:space="preserve"> для организации проверок достоверности представленных кандидатами сведений об имуществе, о доходах и об их источниках, в соответствии со статьей 60 </w:t>
      </w:r>
      <w:r w:rsidRPr="00491929">
        <w:rPr>
          <w:sz w:val="28"/>
          <w:szCs w:val="28"/>
        </w:rPr>
        <w:t>Федерального закона от 12.06.2002 № 67-ФЗ «Об основных гарантиях избирательных прав и права на участие в референдуме граждан Российской Федерации», со стать</w:t>
      </w:r>
      <w:r>
        <w:rPr>
          <w:sz w:val="28"/>
          <w:szCs w:val="28"/>
        </w:rPr>
        <w:t>ей 57</w:t>
      </w:r>
      <w:r w:rsidRPr="00491929">
        <w:rPr>
          <w:sz w:val="28"/>
          <w:szCs w:val="28"/>
        </w:rPr>
        <w:t xml:space="preserve"> Избирательного кодекса Тверской области</w:t>
      </w:r>
      <w:r w:rsidRPr="001F7119">
        <w:rPr>
          <w:sz w:val="28"/>
          <w:szCs w:val="28"/>
        </w:rPr>
        <w:t xml:space="preserve"> </w:t>
      </w:r>
      <w:r>
        <w:rPr>
          <w:sz w:val="28"/>
          <w:szCs w:val="28"/>
        </w:rPr>
        <w:t>от 07.04.2003 №</w:t>
      </w:r>
      <w:r w:rsidRPr="00745CF6">
        <w:rPr>
          <w:sz w:val="28"/>
          <w:szCs w:val="28"/>
        </w:rPr>
        <w:t>20-ЗО</w:t>
      </w:r>
      <w:r w:rsidRPr="00491929">
        <w:rPr>
          <w:sz w:val="28"/>
          <w:szCs w:val="28"/>
        </w:rPr>
        <w:t xml:space="preserve">, на основании </w:t>
      </w:r>
      <w:r w:rsidRPr="00CF77FB">
        <w:rPr>
          <w:sz w:val="28"/>
          <w:szCs w:val="28"/>
        </w:rPr>
        <w:t>постановления избирательной комиссии Тверской области от</w:t>
      </w:r>
      <w:proofErr w:type="gramEnd"/>
      <w:r>
        <w:rPr>
          <w:color w:val="FF0000"/>
          <w:sz w:val="28"/>
          <w:szCs w:val="28"/>
        </w:rPr>
        <w:t xml:space="preserve"> </w:t>
      </w:r>
      <w:r>
        <w:rPr>
          <w:sz w:val="28"/>
          <w:szCs w:val="28"/>
        </w:rPr>
        <w:t>26.07.2007</w:t>
      </w:r>
      <w:r w:rsidRPr="003F6B7B">
        <w:rPr>
          <w:sz w:val="28"/>
          <w:szCs w:val="28"/>
        </w:rPr>
        <w:t xml:space="preserve"> го</w:t>
      </w:r>
      <w:r>
        <w:rPr>
          <w:sz w:val="28"/>
          <w:szCs w:val="28"/>
        </w:rPr>
        <w:t>да № 01-13/45</w:t>
      </w:r>
      <w:r w:rsidRPr="003F6B7B">
        <w:rPr>
          <w:sz w:val="28"/>
          <w:szCs w:val="28"/>
        </w:rPr>
        <w:t xml:space="preserve"> «О воз</w:t>
      </w:r>
      <w:r>
        <w:rPr>
          <w:sz w:val="28"/>
          <w:szCs w:val="28"/>
        </w:rPr>
        <w:t>ложении полномочий муниципальных избирательных комиссий муниципальных образований, входящих в составы территории муниципального образования Тверской области</w:t>
      </w:r>
      <w:r w:rsidRPr="003F6B7B">
        <w:rPr>
          <w:sz w:val="28"/>
          <w:szCs w:val="28"/>
        </w:rPr>
        <w:t xml:space="preserve"> «</w:t>
      </w:r>
      <w:r>
        <w:rPr>
          <w:sz w:val="28"/>
          <w:szCs w:val="28"/>
        </w:rPr>
        <w:t>Фировский</w:t>
      </w:r>
      <w:r w:rsidRPr="003F6B7B">
        <w:rPr>
          <w:sz w:val="28"/>
          <w:szCs w:val="28"/>
        </w:rPr>
        <w:t xml:space="preserve"> район</w:t>
      </w:r>
      <w:r>
        <w:rPr>
          <w:sz w:val="28"/>
          <w:szCs w:val="28"/>
        </w:rPr>
        <w:t xml:space="preserve">» </w:t>
      </w:r>
      <w:r w:rsidRPr="003F6B7B">
        <w:rPr>
          <w:sz w:val="28"/>
          <w:szCs w:val="28"/>
        </w:rPr>
        <w:t xml:space="preserve"> на территориальную избирательную комиссию </w:t>
      </w:r>
      <w:r>
        <w:rPr>
          <w:sz w:val="28"/>
          <w:szCs w:val="28"/>
        </w:rPr>
        <w:t>Фировского</w:t>
      </w:r>
      <w:r w:rsidRPr="003F6B7B">
        <w:rPr>
          <w:sz w:val="28"/>
          <w:szCs w:val="28"/>
        </w:rPr>
        <w:t xml:space="preserve"> района»,</w:t>
      </w:r>
      <w:r>
        <w:rPr>
          <w:sz w:val="28"/>
          <w:szCs w:val="28"/>
        </w:rPr>
        <w:t xml:space="preserve"> территориальная избирательная комиссия Фировского района постановляет:</w:t>
      </w:r>
    </w:p>
    <w:p w:rsidR="006F3BF6" w:rsidRPr="000A6F4E" w:rsidRDefault="006F3BF6" w:rsidP="006F3BF6">
      <w:pPr>
        <w:tabs>
          <w:tab w:val="left" w:pos="1350"/>
        </w:tabs>
        <w:spacing w:line="360" w:lineRule="auto"/>
        <w:ind w:firstLine="720"/>
        <w:jc w:val="both"/>
        <w:rPr>
          <w:sz w:val="28"/>
          <w:szCs w:val="28"/>
        </w:rPr>
      </w:pPr>
      <w:r w:rsidRPr="000A6F4E">
        <w:rPr>
          <w:sz w:val="28"/>
          <w:szCs w:val="28"/>
        </w:rPr>
        <w:t>1.</w:t>
      </w:r>
      <w:r>
        <w:rPr>
          <w:sz w:val="28"/>
          <w:szCs w:val="28"/>
        </w:rPr>
        <w:t xml:space="preserve"> </w:t>
      </w:r>
      <w:r w:rsidRPr="000A6F4E">
        <w:rPr>
          <w:sz w:val="28"/>
          <w:szCs w:val="28"/>
        </w:rPr>
        <w:t xml:space="preserve">Утвердить </w:t>
      </w:r>
      <w:r>
        <w:rPr>
          <w:sz w:val="28"/>
          <w:szCs w:val="28"/>
        </w:rPr>
        <w:t xml:space="preserve"> </w:t>
      </w:r>
      <w:r w:rsidRPr="000A6F4E">
        <w:rPr>
          <w:sz w:val="28"/>
          <w:szCs w:val="28"/>
        </w:rPr>
        <w:t xml:space="preserve">положение </w:t>
      </w:r>
      <w:r>
        <w:rPr>
          <w:sz w:val="28"/>
          <w:szCs w:val="28"/>
        </w:rPr>
        <w:t xml:space="preserve">о  </w:t>
      </w:r>
      <w:r w:rsidRPr="000A6F4E">
        <w:rPr>
          <w:sz w:val="28"/>
          <w:szCs w:val="28"/>
        </w:rPr>
        <w:t>кон</w:t>
      </w:r>
      <w:r>
        <w:rPr>
          <w:sz w:val="28"/>
          <w:szCs w:val="28"/>
        </w:rPr>
        <w:t>трольно-ревизионной  службе   при т</w:t>
      </w:r>
      <w:r w:rsidRPr="000A6F4E">
        <w:rPr>
          <w:sz w:val="28"/>
          <w:szCs w:val="28"/>
        </w:rPr>
        <w:t>ерриториальной</w:t>
      </w:r>
      <w:r>
        <w:rPr>
          <w:sz w:val="28"/>
          <w:szCs w:val="28"/>
        </w:rPr>
        <w:t xml:space="preserve">   </w:t>
      </w:r>
      <w:r w:rsidRPr="000A6F4E">
        <w:rPr>
          <w:sz w:val="28"/>
          <w:szCs w:val="28"/>
        </w:rPr>
        <w:t xml:space="preserve">избирательной </w:t>
      </w:r>
      <w:r>
        <w:rPr>
          <w:sz w:val="28"/>
          <w:szCs w:val="28"/>
        </w:rPr>
        <w:t xml:space="preserve">   </w:t>
      </w:r>
      <w:r w:rsidRPr="000A6F4E">
        <w:rPr>
          <w:sz w:val="28"/>
          <w:szCs w:val="28"/>
        </w:rPr>
        <w:t xml:space="preserve">комиссии </w:t>
      </w:r>
      <w:r>
        <w:rPr>
          <w:sz w:val="28"/>
          <w:szCs w:val="28"/>
        </w:rPr>
        <w:t xml:space="preserve">  Фировского района   </w:t>
      </w:r>
      <w:r w:rsidRPr="000A6F4E">
        <w:rPr>
          <w:sz w:val="28"/>
          <w:szCs w:val="28"/>
        </w:rPr>
        <w:t xml:space="preserve"> (прил</w:t>
      </w:r>
      <w:r>
        <w:rPr>
          <w:sz w:val="28"/>
          <w:szCs w:val="28"/>
        </w:rPr>
        <w:t>ожение 1</w:t>
      </w:r>
      <w:r w:rsidRPr="000A6F4E">
        <w:rPr>
          <w:sz w:val="28"/>
          <w:szCs w:val="28"/>
        </w:rPr>
        <w:t>).</w:t>
      </w:r>
    </w:p>
    <w:p w:rsidR="006F3BF6" w:rsidRDefault="006F3BF6" w:rsidP="006F3BF6">
      <w:pPr>
        <w:tabs>
          <w:tab w:val="left" w:pos="1080"/>
        </w:tabs>
        <w:spacing w:line="360" w:lineRule="auto"/>
        <w:ind w:right="45" w:firstLine="720"/>
        <w:jc w:val="both"/>
        <w:rPr>
          <w:sz w:val="28"/>
          <w:szCs w:val="28"/>
        </w:rPr>
      </w:pPr>
      <w:r>
        <w:rPr>
          <w:sz w:val="28"/>
        </w:rPr>
        <w:t>2.</w:t>
      </w:r>
      <w:r>
        <w:rPr>
          <w:sz w:val="28"/>
        </w:rPr>
        <w:tab/>
        <w:t xml:space="preserve">Утвердить состав </w:t>
      </w:r>
      <w:r w:rsidRPr="000A6F4E">
        <w:rPr>
          <w:sz w:val="28"/>
          <w:szCs w:val="28"/>
        </w:rPr>
        <w:t>контрольно-ревизионной служб</w:t>
      </w:r>
      <w:r>
        <w:rPr>
          <w:sz w:val="28"/>
          <w:szCs w:val="28"/>
        </w:rPr>
        <w:t>ы при т</w:t>
      </w:r>
      <w:r w:rsidRPr="000A6F4E">
        <w:rPr>
          <w:sz w:val="28"/>
          <w:szCs w:val="28"/>
        </w:rPr>
        <w:t>ерриториальной</w:t>
      </w:r>
      <w:r>
        <w:rPr>
          <w:sz w:val="28"/>
          <w:szCs w:val="28"/>
        </w:rPr>
        <w:t xml:space="preserve">  </w:t>
      </w:r>
      <w:r w:rsidRPr="000A6F4E">
        <w:rPr>
          <w:sz w:val="28"/>
          <w:szCs w:val="28"/>
        </w:rPr>
        <w:t xml:space="preserve"> избирательной</w:t>
      </w:r>
      <w:r>
        <w:rPr>
          <w:sz w:val="28"/>
          <w:szCs w:val="28"/>
        </w:rPr>
        <w:t xml:space="preserve">  </w:t>
      </w:r>
      <w:r w:rsidRPr="000A6F4E">
        <w:rPr>
          <w:sz w:val="28"/>
          <w:szCs w:val="28"/>
        </w:rPr>
        <w:t xml:space="preserve"> комиссии </w:t>
      </w:r>
      <w:r>
        <w:rPr>
          <w:sz w:val="28"/>
          <w:szCs w:val="28"/>
        </w:rPr>
        <w:t xml:space="preserve"> Фировского района (приложение 2</w:t>
      </w:r>
      <w:r w:rsidRPr="000A6F4E">
        <w:rPr>
          <w:sz w:val="28"/>
          <w:szCs w:val="28"/>
        </w:rPr>
        <w:t>).</w:t>
      </w:r>
    </w:p>
    <w:p w:rsidR="006F3BF6" w:rsidRDefault="00B35D31" w:rsidP="00B35D31">
      <w:pPr>
        <w:tabs>
          <w:tab w:val="left" w:pos="1134"/>
        </w:tabs>
        <w:spacing w:line="360" w:lineRule="auto"/>
        <w:jc w:val="both"/>
        <w:rPr>
          <w:sz w:val="28"/>
          <w:szCs w:val="28"/>
        </w:rPr>
      </w:pPr>
      <w:r>
        <w:rPr>
          <w:sz w:val="28"/>
          <w:szCs w:val="28"/>
        </w:rPr>
        <w:lastRenderedPageBreak/>
        <w:t xml:space="preserve">              </w:t>
      </w:r>
      <w:r w:rsidRPr="00B35D31">
        <w:rPr>
          <w:sz w:val="28"/>
          <w:szCs w:val="28"/>
        </w:rPr>
        <w:t>3.</w:t>
      </w:r>
      <w:r w:rsidR="006F3BF6">
        <w:rPr>
          <w:b/>
        </w:rPr>
        <w:t xml:space="preserve"> </w:t>
      </w:r>
      <w:proofErr w:type="gramStart"/>
      <w:r w:rsidR="006F3BF6" w:rsidRPr="00E47920">
        <w:rPr>
          <w:sz w:val="28"/>
          <w:szCs w:val="28"/>
        </w:rPr>
        <w:t>Разместить</w:t>
      </w:r>
      <w:proofErr w:type="gramEnd"/>
      <w:r w:rsidR="006F3BF6" w:rsidRPr="00E47920">
        <w:rPr>
          <w:sz w:val="28"/>
          <w:szCs w:val="28"/>
        </w:rPr>
        <w:t xml:space="preserve"> настоящее постановление </w:t>
      </w:r>
      <w:r w:rsidR="006F3BF6">
        <w:rPr>
          <w:sz w:val="28"/>
          <w:szCs w:val="28"/>
        </w:rPr>
        <w:t>на сайте</w:t>
      </w:r>
      <w:r w:rsidR="006F3BF6" w:rsidRPr="00C93449">
        <w:rPr>
          <w:sz w:val="28"/>
          <w:szCs w:val="28"/>
        </w:rPr>
        <w:t xml:space="preserve"> территориальной избирательной комиссии </w:t>
      </w:r>
      <w:r w:rsidR="006F3BF6">
        <w:rPr>
          <w:sz w:val="28"/>
          <w:szCs w:val="28"/>
        </w:rPr>
        <w:t>Фировского района</w:t>
      </w:r>
      <w:r w:rsidR="006F3BF6" w:rsidRPr="001D78B0">
        <w:rPr>
          <w:sz w:val="28"/>
          <w:szCs w:val="28"/>
        </w:rPr>
        <w:t xml:space="preserve"> в информационно-телекоммуникационной сети «Интернет».</w:t>
      </w:r>
    </w:p>
    <w:p w:rsidR="006F3BF6" w:rsidRDefault="006F3BF6" w:rsidP="006F3BF6">
      <w:pPr>
        <w:pStyle w:val="2"/>
        <w:spacing w:after="240" w:line="360" w:lineRule="auto"/>
        <w:ind w:firstLine="709"/>
      </w:pPr>
    </w:p>
    <w:tbl>
      <w:tblPr>
        <w:tblW w:w="9588" w:type="dxa"/>
        <w:tblLook w:val="01E0" w:firstRow="1" w:lastRow="1" w:firstColumn="1" w:lastColumn="1" w:noHBand="0" w:noVBand="0"/>
      </w:tblPr>
      <w:tblGrid>
        <w:gridCol w:w="4296"/>
        <w:gridCol w:w="240"/>
        <w:gridCol w:w="1928"/>
        <w:gridCol w:w="240"/>
        <w:gridCol w:w="2884"/>
      </w:tblGrid>
      <w:tr w:rsidR="006F3BF6" w:rsidRPr="000B3960" w:rsidTr="002072B0">
        <w:tc>
          <w:tcPr>
            <w:tcW w:w="4296" w:type="dxa"/>
          </w:tcPr>
          <w:p w:rsidR="006F3BF6" w:rsidRPr="000B3960" w:rsidRDefault="006F3BF6" w:rsidP="002072B0">
            <w:pPr>
              <w:jc w:val="center"/>
              <w:rPr>
                <w:sz w:val="28"/>
              </w:rPr>
            </w:pPr>
            <w:r w:rsidRPr="000B3960">
              <w:rPr>
                <w:sz w:val="28"/>
              </w:rPr>
              <w:t>Председатель</w:t>
            </w:r>
          </w:p>
          <w:p w:rsidR="006F3BF6" w:rsidRPr="000B3960" w:rsidRDefault="006F3BF6" w:rsidP="002072B0">
            <w:pPr>
              <w:jc w:val="center"/>
              <w:rPr>
                <w:sz w:val="28"/>
              </w:rPr>
            </w:pPr>
            <w:r>
              <w:rPr>
                <w:sz w:val="28"/>
              </w:rPr>
              <w:t>т</w:t>
            </w:r>
            <w:r w:rsidRPr="000B3960">
              <w:rPr>
                <w:sz w:val="28"/>
              </w:rPr>
              <w:t xml:space="preserve">ерриториальной избирательной комиссии </w:t>
            </w:r>
            <w:r>
              <w:rPr>
                <w:sz w:val="28"/>
              </w:rPr>
              <w:t>Фировского района</w:t>
            </w:r>
          </w:p>
        </w:tc>
        <w:tc>
          <w:tcPr>
            <w:tcW w:w="240" w:type="dxa"/>
          </w:tcPr>
          <w:p w:rsidR="006F3BF6" w:rsidRPr="000B3960" w:rsidRDefault="006F3BF6" w:rsidP="002072B0">
            <w:pPr>
              <w:pStyle w:val="ConsNormal"/>
              <w:ind w:firstLine="0"/>
              <w:jc w:val="both"/>
              <w:rPr>
                <w:sz w:val="28"/>
              </w:rPr>
            </w:pPr>
          </w:p>
        </w:tc>
        <w:tc>
          <w:tcPr>
            <w:tcW w:w="1928" w:type="dxa"/>
            <w:vAlign w:val="bottom"/>
          </w:tcPr>
          <w:p w:rsidR="006F3BF6" w:rsidRPr="000B3960" w:rsidRDefault="006F3BF6" w:rsidP="002072B0">
            <w:pPr>
              <w:pStyle w:val="ConsNormal"/>
              <w:ind w:firstLine="0"/>
              <w:jc w:val="both"/>
              <w:rPr>
                <w:sz w:val="28"/>
              </w:rPr>
            </w:pPr>
          </w:p>
        </w:tc>
        <w:tc>
          <w:tcPr>
            <w:tcW w:w="240" w:type="dxa"/>
            <w:vAlign w:val="bottom"/>
          </w:tcPr>
          <w:p w:rsidR="006F3BF6" w:rsidRPr="000B3960" w:rsidRDefault="006F3BF6" w:rsidP="002072B0">
            <w:pPr>
              <w:pStyle w:val="ConsNormal"/>
              <w:ind w:firstLine="0"/>
              <w:jc w:val="both"/>
              <w:rPr>
                <w:sz w:val="28"/>
              </w:rPr>
            </w:pPr>
          </w:p>
        </w:tc>
        <w:tc>
          <w:tcPr>
            <w:tcW w:w="2884" w:type="dxa"/>
            <w:vAlign w:val="bottom"/>
          </w:tcPr>
          <w:p w:rsidR="006F3BF6" w:rsidRPr="000B3960" w:rsidRDefault="006F3BF6" w:rsidP="002072B0">
            <w:pPr>
              <w:pStyle w:val="ConsNormal"/>
              <w:ind w:firstLine="0"/>
              <w:jc w:val="right"/>
              <w:rPr>
                <w:sz w:val="28"/>
              </w:rPr>
            </w:pPr>
            <w:r>
              <w:rPr>
                <w:sz w:val="28"/>
              </w:rPr>
              <w:t>Т</w:t>
            </w:r>
            <w:r w:rsidRPr="000B3960">
              <w:rPr>
                <w:sz w:val="28"/>
              </w:rPr>
              <w:t>.</w:t>
            </w:r>
            <w:r>
              <w:rPr>
                <w:sz w:val="28"/>
              </w:rPr>
              <w:t>Е. Самодурова</w:t>
            </w:r>
          </w:p>
        </w:tc>
      </w:tr>
      <w:tr w:rsidR="006F3BF6" w:rsidRPr="000B3960" w:rsidTr="002072B0">
        <w:tc>
          <w:tcPr>
            <w:tcW w:w="4296" w:type="dxa"/>
          </w:tcPr>
          <w:p w:rsidR="006F3BF6" w:rsidRPr="000B3960" w:rsidRDefault="006F3BF6" w:rsidP="002072B0">
            <w:pPr>
              <w:pStyle w:val="ConsNormal"/>
              <w:ind w:firstLine="0"/>
              <w:jc w:val="both"/>
              <w:rPr>
                <w:szCs w:val="16"/>
              </w:rPr>
            </w:pPr>
          </w:p>
        </w:tc>
        <w:tc>
          <w:tcPr>
            <w:tcW w:w="240" w:type="dxa"/>
          </w:tcPr>
          <w:p w:rsidR="006F3BF6" w:rsidRPr="000B3960" w:rsidRDefault="006F3BF6" w:rsidP="002072B0">
            <w:pPr>
              <w:pStyle w:val="ConsNormal"/>
              <w:ind w:firstLine="0"/>
              <w:jc w:val="both"/>
              <w:rPr>
                <w:szCs w:val="16"/>
              </w:rPr>
            </w:pPr>
          </w:p>
        </w:tc>
        <w:tc>
          <w:tcPr>
            <w:tcW w:w="1928" w:type="dxa"/>
          </w:tcPr>
          <w:p w:rsidR="006F3BF6" w:rsidRPr="000B3960" w:rsidRDefault="006F3BF6" w:rsidP="002072B0">
            <w:pPr>
              <w:pStyle w:val="ConsNormal"/>
              <w:ind w:firstLine="0"/>
              <w:jc w:val="both"/>
              <w:rPr>
                <w:szCs w:val="16"/>
              </w:rPr>
            </w:pPr>
          </w:p>
        </w:tc>
        <w:tc>
          <w:tcPr>
            <w:tcW w:w="240" w:type="dxa"/>
          </w:tcPr>
          <w:p w:rsidR="006F3BF6" w:rsidRPr="000B3960" w:rsidRDefault="006F3BF6" w:rsidP="002072B0">
            <w:pPr>
              <w:pStyle w:val="ConsNormal"/>
              <w:ind w:firstLine="0"/>
              <w:jc w:val="both"/>
              <w:rPr>
                <w:szCs w:val="16"/>
              </w:rPr>
            </w:pPr>
          </w:p>
        </w:tc>
        <w:tc>
          <w:tcPr>
            <w:tcW w:w="2884" w:type="dxa"/>
          </w:tcPr>
          <w:p w:rsidR="006F3BF6" w:rsidRPr="000B3960" w:rsidRDefault="006F3BF6" w:rsidP="002072B0">
            <w:pPr>
              <w:pStyle w:val="ConsNormal"/>
              <w:ind w:firstLine="0"/>
              <w:jc w:val="both"/>
              <w:rPr>
                <w:szCs w:val="16"/>
              </w:rPr>
            </w:pPr>
          </w:p>
        </w:tc>
      </w:tr>
      <w:tr w:rsidR="006F3BF6" w:rsidRPr="000B3960" w:rsidTr="002072B0">
        <w:tc>
          <w:tcPr>
            <w:tcW w:w="4296" w:type="dxa"/>
          </w:tcPr>
          <w:p w:rsidR="006F3BF6" w:rsidRPr="000B3960" w:rsidRDefault="006F3BF6" w:rsidP="002072B0">
            <w:pPr>
              <w:ind w:firstLine="34"/>
              <w:jc w:val="center"/>
              <w:rPr>
                <w:sz w:val="28"/>
              </w:rPr>
            </w:pPr>
            <w:r w:rsidRPr="000B3960">
              <w:rPr>
                <w:sz w:val="28"/>
              </w:rPr>
              <w:t>Секретарь</w:t>
            </w:r>
          </w:p>
          <w:p w:rsidR="006F3BF6" w:rsidRPr="000B3960" w:rsidRDefault="006F3BF6" w:rsidP="002072B0">
            <w:pPr>
              <w:ind w:firstLine="34"/>
              <w:jc w:val="center"/>
              <w:rPr>
                <w:sz w:val="28"/>
              </w:rPr>
            </w:pPr>
            <w:r>
              <w:rPr>
                <w:sz w:val="28"/>
              </w:rPr>
              <w:t>т</w:t>
            </w:r>
            <w:r w:rsidRPr="000B3960">
              <w:rPr>
                <w:sz w:val="28"/>
              </w:rPr>
              <w:t>ерриториальной избирательной комиссии</w:t>
            </w:r>
            <w:r>
              <w:rPr>
                <w:sz w:val="28"/>
              </w:rPr>
              <w:t xml:space="preserve"> Фировского района</w:t>
            </w:r>
          </w:p>
        </w:tc>
        <w:tc>
          <w:tcPr>
            <w:tcW w:w="240" w:type="dxa"/>
          </w:tcPr>
          <w:p w:rsidR="006F3BF6" w:rsidRPr="000B3960" w:rsidRDefault="006F3BF6" w:rsidP="002072B0">
            <w:pPr>
              <w:pStyle w:val="ConsNormal"/>
              <w:ind w:firstLine="0"/>
              <w:jc w:val="both"/>
              <w:rPr>
                <w:sz w:val="28"/>
              </w:rPr>
            </w:pPr>
          </w:p>
        </w:tc>
        <w:tc>
          <w:tcPr>
            <w:tcW w:w="1928" w:type="dxa"/>
            <w:vAlign w:val="bottom"/>
          </w:tcPr>
          <w:p w:rsidR="006F3BF6" w:rsidRPr="000B3960" w:rsidRDefault="006F3BF6" w:rsidP="002072B0">
            <w:pPr>
              <w:pStyle w:val="ConsNormal"/>
              <w:ind w:firstLine="0"/>
              <w:jc w:val="both"/>
              <w:rPr>
                <w:sz w:val="28"/>
              </w:rPr>
            </w:pPr>
          </w:p>
        </w:tc>
        <w:tc>
          <w:tcPr>
            <w:tcW w:w="240" w:type="dxa"/>
            <w:vAlign w:val="bottom"/>
          </w:tcPr>
          <w:p w:rsidR="006F3BF6" w:rsidRPr="000B3960" w:rsidRDefault="006F3BF6" w:rsidP="002072B0">
            <w:pPr>
              <w:pStyle w:val="ConsNormal"/>
              <w:ind w:firstLine="0"/>
              <w:jc w:val="both"/>
              <w:rPr>
                <w:sz w:val="28"/>
              </w:rPr>
            </w:pPr>
          </w:p>
        </w:tc>
        <w:tc>
          <w:tcPr>
            <w:tcW w:w="2884" w:type="dxa"/>
            <w:vAlign w:val="bottom"/>
          </w:tcPr>
          <w:p w:rsidR="006F3BF6" w:rsidRPr="000B3960" w:rsidRDefault="006F3BF6" w:rsidP="002072B0">
            <w:pPr>
              <w:pStyle w:val="ConsNormal"/>
              <w:ind w:firstLine="0"/>
              <w:rPr>
                <w:sz w:val="28"/>
              </w:rPr>
            </w:pPr>
            <w:r>
              <w:rPr>
                <w:sz w:val="28"/>
              </w:rPr>
              <w:t xml:space="preserve">         С.В. </w:t>
            </w:r>
            <w:proofErr w:type="spellStart"/>
            <w:r>
              <w:rPr>
                <w:sz w:val="28"/>
              </w:rPr>
              <w:t>Круткова</w:t>
            </w:r>
            <w:proofErr w:type="spellEnd"/>
            <w:r w:rsidRPr="000B3960">
              <w:rPr>
                <w:sz w:val="28"/>
              </w:rPr>
              <w:t xml:space="preserve"> </w:t>
            </w:r>
          </w:p>
        </w:tc>
      </w:tr>
    </w:tbl>
    <w:p w:rsidR="006F3BF6" w:rsidRDefault="006F3BF6" w:rsidP="006F3BF6">
      <w:pPr>
        <w:jc w:val="both"/>
        <w:rPr>
          <w:sz w:val="28"/>
        </w:rPr>
      </w:pPr>
      <w:r>
        <w:br w:type="page"/>
      </w:r>
    </w:p>
    <w:p w:rsidR="006F3BF6" w:rsidRDefault="006F3BF6" w:rsidP="006F3BF6">
      <w:pPr>
        <w:pStyle w:val="aa"/>
        <w:ind w:left="4536"/>
        <w:jc w:val="center"/>
        <w:rPr>
          <w:rFonts w:ascii="Times New Roman" w:hAnsi="Times New Roman"/>
          <w:sz w:val="28"/>
        </w:rPr>
      </w:pPr>
      <w:r>
        <w:rPr>
          <w:rFonts w:ascii="Times New Roman" w:hAnsi="Times New Roman"/>
          <w:sz w:val="28"/>
        </w:rPr>
        <w:lastRenderedPageBreak/>
        <w:t>Приложение 1</w:t>
      </w:r>
    </w:p>
    <w:p w:rsidR="006F3BF6" w:rsidRDefault="006F3BF6" w:rsidP="006F3BF6">
      <w:pPr>
        <w:pStyle w:val="aa"/>
        <w:ind w:left="4536"/>
        <w:jc w:val="center"/>
        <w:rPr>
          <w:rFonts w:ascii="Times New Roman" w:hAnsi="Times New Roman"/>
          <w:sz w:val="28"/>
        </w:rPr>
      </w:pPr>
      <w:r>
        <w:rPr>
          <w:rFonts w:ascii="Times New Roman" w:hAnsi="Times New Roman"/>
          <w:sz w:val="28"/>
        </w:rPr>
        <w:t xml:space="preserve"> к постановлению территориальной избирательной комиссии </w:t>
      </w:r>
    </w:p>
    <w:p w:rsidR="006F3BF6" w:rsidRDefault="006F3BF6" w:rsidP="006F3BF6">
      <w:pPr>
        <w:pStyle w:val="aa"/>
        <w:ind w:left="4536"/>
        <w:jc w:val="center"/>
        <w:rPr>
          <w:rFonts w:ascii="Times New Roman" w:hAnsi="Times New Roman"/>
          <w:sz w:val="28"/>
        </w:rPr>
      </w:pPr>
      <w:r>
        <w:rPr>
          <w:rFonts w:ascii="Times New Roman" w:hAnsi="Times New Roman"/>
          <w:sz w:val="28"/>
        </w:rPr>
        <w:t>Фировского района</w:t>
      </w:r>
    </w:p>
    <w:p w:rsidR="006F3BF6" w:rsidRDefault="006F3BF6" w:rsidP="006F3BF6">
      <w:pPr>
        <w:pStyle w:val="aa"/>
        <w:ind w:left="4536"/>
        <w:jc w:val="center"/>
        <w:rPr>
          <w:rFonts w:ascii="Times New Roman" w:hAnsi="Times New Roman"/>
          <w:sz w:val="28"/>
        </w:rPr>
      </w:pPr>
      <w:r>
        <w:rPr>
          <w:rFonts w:ascii="Times New Roman" w:hAnsi="Times New Roman"/>
          <w:sz w:val="28"/>
        </w:rPr>
        <w:t>от 30 июня 2016 года  № 3/13-4</w:t>
      </w:r>
    </w:p>
    <w:p w:rsidR="006F3BF6" w:rsidRDefault="006F3BF6" w:rsidP="006F3BF6">
      <w:pPr>
        <w:pStyle w:val="ConsNonformat"/>
        <w:widowControl/>
        <w:rPr>
          <w:rFonts w:ascii="Times New Roman" w:hAnsi="Times New Roman"/>
          <w:sz w:val="28"/>
        </w:rPr>
      </w:pPr>
    </w:p>
    <w:p w:rsidR="006F3BF6" w:rsidRPr="003F025E" w:rsidRDefault="006F3BF6" w:rsidP="006F3BF6">
      <w:pPr>
        <w:pStyle w:val="ConsTitle"/>
        <w:widowControl/>
        <w:jc w:val="center"/>
        <w:rPr>
          <w:rFonts w:ascii="Times New Roman" w:hAnsi="Times New Roman"/>
          <w:sz w:val="28"/>
        </w:rPr>
      </w:pPr>
      <w:r>
        <w:rPr>
          <w:rFonts w:ascii="Times New Roman" w:hAnsi="Times New Roman"/>
          <w:sz w:val="28"/>
        </w:rPr>
        <w:t xml:space="preserve">Положение </w:t>
      </w:r>
      <w:r>
        <w:rPr>
          <w:rFonts w:ascii="Times New Roman" w:hAnsi="Times New Roman"/>
          <w:sz w:val="28"/>
        </w:rPr>
        <w:br/>
      </w:r>
      <w:r w:rsidRPr="003F025E">
        <w:rPr>
          <w:rFonts w:ascii="Times New Roman" w:hAnsi="Times New Roman"/>
          <w:sz w:val="28"/>
        </w:rPr>
        <w:t xml:space="preserve">о контрольно-ревизионной службе при </w:t>
      </w:r>
      <w:r>
        <w:rPr>
          <w:rFonts w:ascii="Times New Roman" w:hAnsi="Times New Roman"/>
          <w:sz w:val="28"/>
          <w:szCs w:val="28"/>
        </w:rPr>
        <w:t>т</w:t>
      </w:r>
      <w:r w:rsidRPr="003F025E">
        <w:rPr>
          <w:rFonts w:ascii="Times New Roman" w:hAnsi="Times New Roman"/>
          <w:sz w:val="28"/>
          <w:szCs w:val="28"/>
        </w:rPr>
        <w:t xml:space="preserve">ерриториальной избирательной комиссии </w:t>
      </w:r>
      <w:r>
        <w:rPr>
          <w:rFonts w:ascii="Times New Roman" w:hAnsi="Times New Roman"/>
          <w:sz w:val="28"/>
          <w:szCs w:val="28"/>
        </w:rPr>
        <w:t>Фировского района</w:t>
      </w:r>
    </w:p>
    <w:p w:rsidR="006F3BF6" w:rsidRDefault="006F3BF6" w:rsidP="006F3BF6">
      <w:pPr>
        <w:pStyle w:val="ConsNonformat"/>
        <w:widowControl/>
        <w:rPr>
          <w:rFonts w:ascii="Times New Roman" w:hAnsi="Times New Roman"/>
          <w:sz w:val="28"/>
        </w:rPr>
      </w:pPr>
    </w:p>
    <w:p w:rsidR="006F3BF6" w:rsidRDefault="006F3BF6" w:rsidP="006F3BF6">
      <w:pPr>
        <w:pStyle w:val="ConsNormal"/>
        <w:widowControl/>
        <w:ind w:firstLine="0"/>
        <w:jc w:val="center"/>
        <w:rPr>
          <w:b/>
          <w:sz w:val="28"/>
        </w:rPr>
      </w:pPr>
      <w:r>
        <w:rPr>
          <w:b/>
          <w:sz w:val="28"/>
        </w:rPr>
        <w:t>1. Общие положения</w:t>
      </w:r>
    </w:p>
    <w:p w:rsidR="006F3BF6" w:rsidRDefault="006F3BF6" w:rsidP="006F3BF6">
      <w:pPr>
        <w:pStyle w:val="ConsNonformat"/>
        <w:widowControl/>
        <w:rPr>
          <w:rFonts w:ascii="Times New Roman" w:hAnsi="Times New Roman"/>
          <w:sz w:val="28"/>
        </w:rPr>
      </w:pPr>
    </w:p>
    <w:p w:rsidR="006F3BF6" w:rsidRPr="00166CC3" w:rsidRDefault="006F3BF6" w:rsidP="006F3BF6">
      <w:pPr>
        <w:pStyle w:val="1"/>
        <w:spacing w:line="360" w:lineRule="auto"/>
        <w:ind w:firstLine="709"/>
        <w:jc w:val="both"/>
        <w:rPr>
          <w:sz w:val="28"/>
          <w:szCs w:val="28"/>
        </w:rPr>
      </w:pPr>
      <w:r w:rsidRPr="00166CC3">
        <w:rPr>
          <w:sz w:val="28"/>
          <w:szCs w:val="28"/>
        </w:rPr>
        <w:t xml:space="preserve">1.1. </w:t>
      </w:r>
      <w:proofErr w:type="gramStart"/>
      <w:r w:rsidRPr="00166CC3">
        <w:rPr>
          <w:sz w:val="28"/>
          <w:szCs w:val="28"/>
        </w:rPr>
        <w:t xml:space="preserve">Контрольно-ревизионная служба при </w:t>
      </w:r>
      <w:r>
        <w:rPr>
          <w:sz w:val="28"/>
          <w:szCs w:val="28"/>
        </w:rPr>
        <w:t>т</w:t>
      </w:r>
      <w:r w:rsidRPr="00166CC3">
        <w:rPr>
          <w:sz w:val="28"/>
          <w:szCs w:val="28"/>
        </w:rPr>
        <w:t xml:space="preserve">ерриториальной избирательной комиссии </w:t>
      </w:r>
      <w:r>
        <w:rPr>
          <w:sz w:val="28"/>
          <w:szCs w:val="28"/>
        </w:rPr>
        <w:t>Фировского района</w:t>
      </w:r>
      <w:r w:rsidRPr="00166CC3">
        <w:rPr>
          <w:sz w:val="28"/>
          <w:szCs w:val="28"/>
        </w:rPr>
        <w:t xml:space="preserve"> (далее - КРС) создается </w:t>
      </w:r>
      <w:r>
        <w:rPr>
          <w:sz w:val="28"/>
          <w:szCs w:val="28"/>
        </w:rPr>
        <w:t>т</w:t>
      </w:r>
      <w:r w:rsidRPr="00166CC3">
        <w:rPr>
          <w:sz w:val="28"/>
          <w:szCs w:val="28"/>
        </w:rPr>
        <w:t xml:space="preserve">ерриториальной избирательной комиссией </w:t>
      </w:r>
      <w:r>
        <w:rPr>
          <w:sz w:val="28"/>
          <w:szCs w:val="28"/>
        </w:rPr>
        <w:t>Фировского района</w:t>
      </w:r>
      <w:r w:rsidRPr="00166CC3">
        <w:rPr>
          <w:sz w:val="28"/>
          <w:szCs w:val="28"/>
        </w:rPr>
        <w:t xml:space="preserve"> (далее – Комиссия) на основании статьи 60 Федерального закона от 12 июня 2002 года № 67-ФЗ «Об основных гарантиях избирательных прав и права на участие в референдуме граждан Российской Федерации», соответствующих положений иных федеральных законов, статьи 57 Избирательного Кодекса Тверской области от 20.04.2003 года №20-ЗО, статьи</w:t>
      </w:r>
      <w:proofErr w:type="gramEnd"/>
      <w:r w:rsidRPr="00166CC3">
        <w:rPr>
          <w:sz w:val="28"/>
          <w:szCs w:val="28"/>
        </w:rPr>
        <w:t xml:space="preserve"> 18.3 Закона Тверской области от 22 сентября 1994 года </w:t>
      </w:r>
      <w:r>
        <w:rPr>
          <w:sz w:val="28"/>
          <w:szCs w:val="28"/>
        </w:rPr>
        <w:t>№</w:t>
      </w:r>
      <w:r w:rsidRPr="00166CC3">
        <w:rPr>
          <w:sz w:val="28"/>
          <w:szCs w:val="28"/>
        </w:rPr>
        <w:t>2 «О местных референдумах в Тверской области» на срок полномочий Комиссии с числом членов не менее 5.</w:t>
      </w:r>
    </w:p>
    <w:p w:rsidR="006F3BF6" w:rsidRDefault="006F3BF6" w:rsidP="006F3BF6">
      <w:pPr>
        <w:pStyle w:val="ConsNormal"/>
        <w:widowControl/>
        <w:spacing w:line="360" w:lineRule="auto"/>
        <w:jc w:val="both"/>
        <w:rPr>
          <w:sz w:val="28"/>
        </w:rPr>
      </w:pPr>
      <w:r>
        <w:rPr>
          <w:sz w:val="28"/>
        </w:rPr>
        <w:t xml:space="preserve">1.2. </w:t>
      </w:r>
      <w:proofErr w:type="gramStart"/>
      <w:r>
        <w:rPr>
          <w:sz w:val="28"/>
        </w:rPr>
        <w:t>КРС является постоянно действующим органом на период работы Комиссии и в своей деятельности руководствуется Конституцией Российской Федерации, федеральными конституционными законами, федеральными законами, указами Президента Российской Федерации, постановлениями Правительства Российской Федерации, законами и иными нормативными правовыми актами Тверской области, нормативными правовыми актами муниципального образования, нормативными правовыми актами Центральной избирательной комиссии Российской Федерации, нормативными правовыми актами Избирательной комиссии Тверской области, нормативными правовыми</w:t>
      </w:r>
      <w:proofErr w:type="gramEnd"/>
      <w:r>
        <w:rPr>
          <w:sz w:val="28"/>
        </w:rPr>
        <w:t xml:space="preserve"> актами Комиссии,  настоящим Положением.</w:t>
      </w:r>
    </w:p>
    <w:p w:rsidR="006F3BF6" w:rsidRDefault="006F3BF6" w:rsidP="006F3BF6">
      <w:pPr>
        <w:pStyle w:val="ConsNormal"/>
        <w:widowControl/>
        <w:spacing w:line="360" w:lineRule="auto"/>
        <w:jc w:val="both"/>
        <w:rPr>
          <w:sz w:val="28"/>
        </w:rPr>
      </w:pPr>
      <w:r>
        <w:rPr>
          <w:sz w:val="28"/>
        </w:rPr>
        <w:lastRenderedPageBreak/>
        <w:t>1.3. КРС осуществляет свою деятельность в соответствии с планами мероприятий, календарными планами, утверждаемыми постановлениями Центральной избирательной комиссии Российской Федерации, Избирательной комиссии Тверской области, Комиссии, поручениями ее председателя.</w:t>
      </w:r>
    </w:p>
    <w:p w:rsidR="006F3BF6" w:rsidRDefault="006F3BF6" w:rsidP="006F3BF6">
      <w:pPr>
        <w:pStyle w:val="ConsNormal"/>
        <w:widowControl/>
        <w:jc w:val="both"/>
        <w:rPr>
          <w:sz w:val="28"/>
        </w:rPr>
      </w:pPr>
      <w:r>
        <w:rPr>
          <w:sz w:val="28"/>
        </w:rPr>
        <w:t xml:space="preserve">1.4. При официальной переписке КРС использует бланки Комиссии. </w:t>
      </w:r>
    </w:p>
    <w:p w:rsidR="006F3BF6" w:rsidRDefault="006F3BF6" w:rsidP="006F3BF6">
      <w:pPr>
        <w:pStyle w:val="ConsNonformat"/>
        <w:widowControl/>
        <w:rPr>
          <w:rFonts w:ascii="Times New Roman" w:hAnsi="Times New Roman"/>
          <w:sz w:val="28"/>
        </w:rPr>
      </w:pPr>
    </w:p>
    <w:p w:rsidR="006F3BF6" w:rsidRDefault="006F3BF6" w:rsidP="006F3BF6">
      <w:pPr>
        <w:pStyle w:val="ConsNormal"/>
        <w:widowControl/>
        <w:ind w:firstLine="0"/>
        <w:jc w:val="center"/>
        <w:rPr>
          <w:b/>
          <w:sz w:val="28"/>
        </w:rPr>
      </w:pPr>
      <w:r>
        <w:rPr>
          <w:b/>
          <w:sz w:val="28"/>
        </w:rPr>
        <w:t>2. Порядок формирования контрольно-ревизионной службы</w:t>
      </w:r>
    </w:p>
    <w:p w:rsidR="006F3BF6" w:rsidRDefault="006F3BF6" w:rsidP="006F3BF6">
      <w:pPr>
        <w:pStyle w:val="ConsNonformat"/>
        <w:widowControl/>
        <w:rPr>
          <w:rFonts w:ascii="Times New Roman" w:hAnsi="Times New Roman"/>
          <w:sz w:val="28"/>
        </w:rPr>
      </w:pPr>
    </w:p>
    <w:p w:rsidR="006F3BF6" w:rsidRPr="00B03AB1" w:rsidRDefault="006F3BF6" w:rsidP="006F3BF6">
      <w:pPr>
        <w:pStyle w:val="ConsNormal"/>
        <w:widowControl/>
        <w:spacing w:line="360" w:lineRule="auto"/>
        <w:jc w:val="both"/>
        <w:rPr>
          <w:sz w:val="28"/>
        </w:rPr>
      </w:pPr>
      <w:r>
        <w:rPr>
          <w:sz w:val="28"/>
        </w:rPr>
        <w:t>2.1.</w:t>
      </w:r>
      <w:r>
        <w:rPr>
          <w:sz w:val="28"/>
        </w:rPr>
        <w:tab/>
      </w:r>
      <w:r w:rsidRPr="00B03AB1">
        <w:rPr>
          <w:sz w:val="28"/>
        </w:rPr>
        <w:t xml:space="preserve">Руководителем КРС является заместитель председателя Комиссии. </w:t>
      </w:r>
      <w:proofErr w:type="gramStart"/>
      <w:r w:rsidRPr="00B03AB1">
        <w:rPr>
          <w:sz w:val="28"/>
        </w:rPr>
        <w:t>За</w:t>
      </w:r>
      <w:r>
        <w:rPr>
          <w:sz w:val="28"/>
        </w:rPr>
        <w:t>местителем руководителя – член Комиссии</w:t>
      </w:r>
      <w:r w:rsidRPr="00B03AB1">
        <w:rPr>
          <w:sz w:val="28"/>
        </w:rPr>
        <w:t xml:space="preserve"> с правом решающего голоса, назначаемый (назначаемые) Комиссией. </w:t>
      </w:r>
      <w:proofErr w:type="gramEnd"/>
    </w:p>
    <w:p w:rsidR="006F3BF6" w:rsidRPr="00B03AB1" w:rsidRDefault="006F3BF6" w:rsidP="006F3BF6">
      <w:pPr>
        <w:pStyle w:val="ConsNormal"/>
        <w:widowControl/>
        <w:spacing w:line="360" w:lineRule="auto"/>
        <w:jc w:val="both"/>
        <w:rPr>
          <w:sz w:val="28"/>
        </w:rPr>
      </w:pPr>
      <w:r>
        <w:rPr>
          <w:sz w:val="28"/>
        </w:rPr>
        <w:t>2.2.</w:t>
      </w:r>
      <w:r>
        <w:rPr>
          <w:sz w:val="28"/>
        </w:rPr>
        <w:tab/>
      </w:r>
      <w:proofErr w:type="gramStart"/>
      <w:r w:rsidRPr="00B03AB1">
        <w:rPr>
          <w:sz w:val="28"/>
        </w:rPr>
        <w:t>В состав КРС входят другие назначаемые Комиссией члены Комиссии, специалисты государственных и иных</w:t>
      </w:r>
      <w:r>
        <w:rPr>
          <w:sz w:val="28"/>
        </w:rPr>
        <w:t xml:space="preserve"> органов и учреждений, включая </w:t>
      </w:r>
      <w:r w:rsidRPr="00B03AB1">
        <w:rPr>
          <w:sz w:val="28"/>
        </w:rPr>
        <w:t xml:space="preserve">структурное </w:t>
      </w:r>
      <w:r w:rsidR="00B35D31">
        <w:rPr>
          <w:sz w:val="28"/>
          <w:szCs w:val="28"/>
        </w:rPr>
        <w:t>подразделение  ПАО</w:t>
      </w:r>
      <w:r w:rsidRPr="00B03AB1">
        <w:rPr>
          <w:sz w:val="28"/>
          <w:szCs w:val="28"/>
        </w:rPr>
        <w:t xml:space="preserve"> «Сбербанк России»,</w:t>
      </w:r>
      <w:r w:rsidRPr="00B03AB1">
        <w:rPr>
          <w:sz w:val="28"/>
        </w:rPr>
        <w:t xml:space="preserve"> управления внутренних дел Российской Федерации по Тверской области, управления Федеральной службы безопасности Российской Федерации по Тверской области, управления Федеральной налоговой службы по Тверской области, финансового отдела администрации муниципального образования (по согласованию). </w:t>
      </w:r>
      <w:proofErr w:type="gramEnd"/>
    </w:p>
    <w:p w:rsidR="006F3BF6" w:rsidRDefault="006F3BF6" w:rsidP="006F3BF6">
      <w:pPr>
        <w:pStyle w:val="ConsNormal"/>
        <w:widowControl/>
        <w:spacing w:line="360" w:lineRule="auto"/>
        <w:ind w:firstLine="0"/>
        <w:jc w:val="both"/>
        <w:rPr>
          <w:sz w:val="28"/>
        </w:rPr>
      </w:pPr>
      <w:r>
        <w:rPr>
          <w:sz w:val="28"/>
        </w:rPr>
        <w:t xml:space="preserve">         2.3. В состав КРС не могут входить депутаты законодательных</w:t>
      </w:r>
      <w:r>
        <w:rPr>
          <w:sz w:val="28"/>
          <w:u w:val="single"/>
        </w:rPr>
        <w:t xml:space="preserve"> </w:t>
      </w:r>
      <w:r>
        <w:rPr>
          <w:sz w:val="28"/>
        </w:rPr>
        <w:t xml:space="preserve"> (представительных) органов государственной власти и местного самоуправления; выборные должностные лица органов государственной власти и органов местного самоуправления; кандидаты, их уполномоченные представители и доверенные лица, уполномоченные представители и доверенные лица региональных и местных отделений политических партий,  члены инициативной группы по проведению референдума, иных групп участников референдума, супруги и близкие родственники кандидатов, лица, находящиеся в непосредственном подчинении у кандидатов.</w:t>
      </w:r>
    </w:p>
    <w:p w:rsidR="006F3BF6" w:rsidRDefault="006F3BF6" w:rsidP="006F3BF6">
      <w:pPr>
        <w:pStyle w:val="ConsNormal"/>
        <w:widowControl/>
        <w:spacing w:line="360" w:lineRule="auto"/>
        <w:jc w:val="both"/>
        <w:rPr>
          <w:sz w:val="28"/>
        </w:rPr>
      </w:pPr>
      <w:r>
        <w:rPr>
          <w:sz w:val="28"/>
        </w:rPr>
        <w:t xml:space="preserve">2.4. Члены КРС назначаются и освобождаются постановлением Комиссии, в том числе члены КРС, являющиеся руководителями и </w:t>
      </w:r>
      <w:r>
        <w:rPr>
          <w:sz w:val="28"/>
        </w:rPr>
        <w:lastRenderedPageBreak/>
        <w:t>специалистами государственных и иных органов и учреждений, – по представлению руководителей этих органов и учреждений.</w:t>
      </w:r>
    </w:p>
    <w:p w:rsidR="006F3BF6" w:rsidRDefault="006F3BF6" w:rsidP="006F3BF6">
      <w:pPr>
        <w:pStyle w:val="ConsNormal"/>
        <w:widowControl/>
        <w:spacing w:line="360" w:lineRule="auto"/>
        <w:jc w:val="both"/>
        <w:rPr>
          <w:sz w:val="28"/>
        </w:rPr>
      </w:pPr>
      <w:r>
        <w:rPr>
          <w:sz w:val="28"/>
        </w:rPr>
        <w:t xml:space="preserve">2.5. </w:t>
      </w:r>
      <w:proofErr w:type="gramStart"/>
      <w:r>
        <w:rPr>
          <w:sz w:val="28"/>
        </w:rPr>
        <w:t xml:space="preserve">В период подготовки и проведения муниципальных выборов,  местного референдума государственные органы и иные органы и учреждения по запросу Комиссии не позднее чем через один месяц со дня официального опубликования (публикации) решения о назначении (проведении) выборов, официального опубликования решения о назначении референдума направляют в распоряжение Комиссии руководителей и специалистов для работы в КРС. </w:t>
      </w:r>
      <w:proofErr w:type="gramEnd"/>
    </w:p>
    <w:p w:rsidR="006F3BF6" w:rsidRDefault="006F3BF6" w:rsidP="006F3BF6">
      <w:pPr>
        <w:pStyle w:val="ConsNormal"/>
        <w:widowControl/>
        <w:spacing w:line="360" w:lineRule="auto"/>
        <w:jc w:val="both"/>
        <w:rPr>
          <w:sz w:val="28"/>
        </w:rPr>
      </w:pPr>
      <w:r>
        <w:rPr>
          <w:sz w:val="28"/>
        </w:rPr>
        <w:t>2.6. В период работы в КРС ее члены, откомандированные в распоряжение Комиссии, освобождаются от основной работы на срок не менее двух месяцев. За ними сохраняются место работы, установленный должностной оклад и иные выплаты по основному месту работы. Им также может выплачиваться вознаграждение за счет средств, выделенных Комиссии на подготовку и проведение соответствующих выборов и референдумов.</w:t>
      </w:r>
    </w:p>
    <w:p w:rsidR="006F3BF6" w:rsidRDefault="006F3BF6" w:rsidP="006F3BF6">
      <w:pPr>
        <w:pStyle w:val="ConsNormal"/>
        <w:widowControl/>
        <w:spacing w:line="360" w:lineRule="auto"/>
        <w:jc w:val="both"/>
        <w:rPr>
          <w:sz w:val="28"/>
        </w:rPr>
      </w:pPr>
      <w:r>
        <w:rPr>
          <w:sz w:val="28"/>
        </w:rPr>
        <w:t>2.7. Члены КРС направляются в командировки распоряжением председателя Комиссии по предложению руководителя КРС либо его заместителя. Командировочные расходы оплачиваются за счет средств, выделенных Комиссии на подготовку и проведение соответствующих выборов и референдумов.</w:t>
      </w:r>
    </w:p>
    <w:p w:rsidR="006F3BF6" w:rsidRDefault="006F3BF6" w:rsidP="006F3BF6">
      <w:pPr>
        <w:pStyle w:val="ConsNormal"/>
        <w:widowControl/>
        <w:spacing w:line="360" w:lineRule="auto"/>
        <w:jc w:val="both"/>
        <w:rPr>
          <w:sz w:val="28"/>
        </w:rPr>
      </w:pPr>
      <w:r>
        <w:rPr>
          <w:sz w:val="28"/>
        </w:rPr>
        <w:t>2.8. В случае прекращения полномочий членов Комиссии, входящих в состав КРС, их полномочия в КРС также прекращаются. Полномочия других членов КРС прекращаются одновременно с освобождением их от занимаемой должности, а также по решению Комиссии.</w:t>
      </w:r>
    </w:p>
    <w:p w:rsidR="006F3BF6" w:rsidRDefault="006F3BF6" w:rsidP="003D0B67">
      <w:pPr>
        <w:pStyle w:val="ConsNormal"/>
        <w:widowControl/>
        <w:jc w:val="both"/>
        <w:rPr>
          <w:sz w:val="28"/>
        </w:rPr>
      </w:pPr>
      <w:r>
        <w:rPr>
          <w:sz w:val="28"/>
        </w:rPr>
        <w:t>2.9. В КРС могут формироваться рабочие группы по направлениям ее деятельности.</w:t>
      </w:r>
    </w:p>
    <w:p w:rsidR="003D0B67" w:rsidRDefault="006F3BF6" w:rsidP="003D0B67">
      <w:pPr>
        <w:pStyle w:val="ConsNormal"/>
        <w:widowControl/>
        <w:jc w:val="both"/>
        <w:rPr>
          <w:b/>
          <w:sz w:val="28"/>
        </w:rPr>
      </w:pPr>
      <w:r>
        <w:rPr>
          <w:b/>
          <w:sz w:val="28"/>
        </w:rPr>
        <w:t xml:space="preserve">           </w:t>
      </w:r>
    </w:p>
    <w:p w:rsidR="006F3BF6" w:rsidRDefault="006F3BF6" w:rsidP="003D0B67">
      <w:pPr>
        <w:pStyle w:val="ConsNormal"/>
        <w:widowControl/>
        <w:jc w:val="center"/>
        <w:rPr>
          <w:b/>
          <w:sz w:val="28"/>
        </w:rPr>
      </w:pPr>
      <w:r>
        <w:rPr>
          <w:b/>
          <w:sz w:val="28"/>
        </w:rPr>
        <w:t>3. Задачи контрольно-ревизионной службы</w:t>
      </w:r>
    </w:p>
    <w:p w:rsidR="003D0B67" w:rsidRDefault="003D0B67" w:rsidP="003D0B67">
      <w:pPr>
        <w:pStyle w:val="ConsNormal"/>
        <w:widowControl/>
        <w:jc w:val="center"/>
        <w:rPr>
          <w:sz w:val="28"/>
        </w:rPr>
      </w:pPr>
    </w:p>
    <w:p w:rsidR="006F3BF6" w:rsidRDefault="006F3BF6" w:rsidP="006F3BF6">
      <w:pPr>
        <w:pStyle w:val="ConsNormal"/>
        <w:widowControl/>
        <w:spacing w:after="480"/>
        <w:jc w:val="both"/>
        <w:rPr>
          <w:sz w:val="28"/>
        </w:rPr>
      </w:pPr>
      <w:r>
        <w:rPr>
          <w:sz w:val="28"/>
        </w:rPr>
        <w:t>3.1. КРС выполняет следующие задачи:</w:t>
      </w:r>
    </w:p>
    <w:p w:rsidR="00B35D31" w:rsidRDefault="006F3BF6" w:rsidP="003D0B67">
      <w:pPr>
        <w:pStyle w:val="ConsNormal"/>
        <w:widowControl/>
        <w:spacing w:line="360" w:lineRule="auto"/>
        <w:jc w:val="both"/>
        <w:rPr>
          <w:sz w:val="28"/>
        </w:rPr>
      </w:pPr>
      <w:r>
        <w:rPr>
          <w:sz w:val="28"/>
        </w:rPr>
        <w:lastRenderedPageBreak/>
        <w:t>3.1.1. Контролирует целевое расходование денежных средств, выделенных из  бюджета муниципального образования Комиссии, участковым избирательным комиссиям, соответствующим комиссиям референдума на подготовку и проведение местных выборов и референдумов.</w:t>
      </w:r>
    </w:p>
    <w:p w:rsidR="006F3BF6" w:rsidRDefault="006F3BF6" w:rsidP="003D0B67">
      <w:pPr>
        <w:pStyle w:val="ConsNormal"/>
        <w:widowControl/>
        <w:spacing w:line="360" w:lineRule="auto"/>
        <w:jc w:val="both"/>
        <w:rPr>
          <w:sz w:val="28"/>
        </w:rPr>
      </w:pPr>
      <w:r>
        <w:rPr>
          <w:sz w:val="28"/>
        </w:rPr>
        <w:t>3.1.2. Контролирует источники поступления, правильность учета и использования денежных средств избирательных фондов кандидатов, избирательных объединений, фондов референдума при проведении местных выборов, местного референдума.</w:t>
      </w:r>
    </w:p>
    <w:p w:rsidR="006F3BF6" w:rsidRDefault="006F3BF6" w:rsidP="006F3BF6">
      <w:pPr>
        <w:pStyle w:val="ConsNormal"/>
        <w:widowControl/>
        <w:spacing w:line="360" w:lineRule="auto"/>
        <w:jc w:val="both"/>
        <w:rPr>
          <w:sz w:val="28"/>
        </w:rPr>
      </w:pPr>
      <w:r>
        <w:rPr>
          <w:sz w:val="28"/>
        </w:rPr>
        <w:t xml:space="preserve">3.1.3. Проверяет финансовые отчеты кандидатов, избирательных объединений  при проведении местных выборов, финансовые отчеты инициативной группы по проведению местного референдума, иных групп участников референдума. </w:t>
      </w:r>
    </w:p>
    <w:p w:rsidR="006F3BF6" w:rsidRDefault="006F3BF6" w:rsidP="006F3BF6">
      <w:pPr>
        <w:pStyle w:val="ConsNormal"/>
        <w:widowControl/>
        <w:spacing w:after="240" w:line="360" w:lineRule="auto"/>
        <w:jc w:val="both"/>
        <w:rPr>
          <w:sz w:val="28"/>
        </w:rPr>
      </w:pPr>
      <w:r>
        <w:rPr>
          <w:sz w:val="28"/>
        </w:rPr>
        <w:t>3.1.4. Организует проверки достоверности представленных кандидатами, сведений об имуществе, о доходах и об их источниках.</w:t>
      </w:r>
    </w:p>
    <w:p w:rsidR="006F3BF6" w:rsidRDefault="006F3BF6" w:rsidP="006F3BF6">
      <w:pPr>
        <w:pStyle w:val="ConsNormal"/>
        <w:widowControl/>
        <w:ind w:firstLine="0"/>
        <w:jc w:val="center"/>
        <w:rPr>
          <w:b/>
          <w:sz w:val="28"/>
        </w:rPr>
      </w:pPr>
      <w:r>
        <w:rPr>
          <w:b/>
          <w:sz w:val="28"/>
        </w:rPr>
        <w:t>4. Функции контрольно-ревизионной службы</w:t>
      </w:r>
    </w:p>
    <w:p w:rsidR="006F3BF6" w:rsidRDefault="006F3BF6" w:rsidP="006F3BF6">
      <w:pPr>
        <w:pStyle w:val="ConsNonformat"/>
        <w:widowControl/>
        <w:rPr>
          <w:rFonts w:ascii="Times New Roman" w:hAnsi="Times New Roman"/>
          <w:sz w:val="28"/>
        </w:rPr>
      </w:pPr>
    </w:p>
    <w:p w:rsidR="006F3BF6" w:rsidRDefault="006F3BF6" w:rsidP="006F3BF6">
      <w:pPr>
        <w:pStyle w:val="ConsNormal"/>
        <w:widowControl/>
        <w:spacing w:line="360" w:lineRule="auto"/>
        <w:jc w:val="both"/>
        <w:rPr>
          <w:sz w:val="28"/>
        </w:rPr>
      </w:pPr>
      <w:r>
        <w:rPr>
          <w:sz w:val="28"/>
        </w:rPr>
        <w:t>4.1. КРС выполняет следующие функции:</w:t>
      </w:r>
    </w:p>
    <w:p w:rsidR="006F3BF6" w:rsidRDefault="006F3BF6" w:rsidP="006F3BF6">
      <w:pPr>
        <w:pStyle w:val="ConsNormal"/>
        <w:widowControl/>
        <w:spacing w:line="360" w:lineRule="auto"/>
        <w:jc w:val="both"/>
        <w:rPr>
          <w:sz w:val="28"/>
        </w:rPr>
      </w:pPr>
      <w:r>
        <w:rPr>
          <w:sz w:val="28"/>
        </w:rPr>
        <w:t xml:space="preserve">4.1.1. Организация и обеспечение контроля: </w:t>
      </w:r>
    </w:p>
    <w:p w:rsidR="006F3BF6" w:rsidRDefault="006F3BF6" w:rsidP="006F3BF6">
      <w:pPr>
        <w:pStyle w:val="ConsNormal"/>
        <w:widowControl/>
        <w:spacing w:line="360" w:lineRule="auto"/>
        <w:jc w:val="both"/>
        <w:rPr>
          <w:sz w:val="28"/>
        </w:rPr>
      </w:pPr>
      <w:r>
        <w:rPr>
          <w:sz w:val="28"/>
        </w:rPr>
        <w:t xml:space="preserve"> </w:t>
      </w:r>
      <w:proofErr w:type="gramStart"/>
      <w:r>
        <w:rPr>
          <w:sz w:val="28"/>
        </w:rPr>
        <w:t xml:space="preserve">за соблюдением Комиссией, участковыми избирательными комиссиями, соответствующими комиссиями референдума, кандидатами, избирательным объединением, инициативной группой по проведению местного референдума, иными группами участников референдума законодательства Российской Федерации, законодательства Тверской области, нормативных правовых актов муниципального образования, нормативных правовых актов Центральной избирательной комиссии Российской Федерации, нормативных правовых актов Избирательной комиссии Тверской области и Комиссии, регулирующих финансирование выборов и референдумов; </w:t>
      </w:r>
      <w:proofErr w:type="gramEnd"/>
    </w:p>
    <w:p w:rsidR="006F3BF6" w:rsidRDefault="006F3BF6" w:rsidP="006F3BF6">
      <w:pPr>
        <w:pStyle w:val="ConsNormal"/>
        <w:widowControl/>
        <w:spacing w:line="360" w:lineRule="auto"/>
        <w:jc w:val="both"/>
        <w:rPr>
          <w:sz w:val="28"/>
        </w:rPr>
      </w:pPr>
      <w:r>
        <w:rPr>
          <w:sz w:val="28"/>
        </w:rPr>
        <w:t xml:space="preserve">за целевым использованием денежных средств, выделенных участковым избирательным комиссиям, комиссиям референдума из бюджета </w:t>
      </w:r>
      <w:r>
        <w:rPr>
          <w:sz w:val="28"/>
        </w:rPr>
        <w:lastRenderedPageBreak/>
        <w:t xml:space="preserve">муниципального образования на  подготовку и проведение местных выборов, местного референдума, а также на обеспечение их деятельности; </w:t>
      </w:r>
    </w:p>
    <w:p w:rsidR="006F3BF6" w:rsidRDefault="006F3BF6" w:rsidP="006F3BF6">
      <w:pPr>
        <w:pStyle w:val="ConsNormal"/>
        <w:widowControl/>
        <w:spacing w:line="360" w:lineRule="auto"/>
        <w:jc w:val="both"/>
        <w:rPr>
          <w:sz w:val="28"/>
        </w:rPr>
      </w:pPr>
      <w:r>
        <w:rPr>
          <w:sz w:val="28"/>
        </w:rPr>
        <w:t xml:space="preserve">за порядком формирования избирательных фондов кандидатов, избирательных объединений, фондов референдума при проведении местных выборов и местного референдума и использованием средств этих фондов; </w:t>
      </w:r>
    </w:p>
    <w:p w:rsidR="006F3BF6" w:rsidRDefault="006F3BF6" w:rsidP="006F3BF6">
      <w:pPr>
        <w:pStyle w:val="ConsNormal"/>
        <w:widowControl/>
        <w:spacing w:line="360" w:lineRule="auto"/>
        <w:jc w:val="both"/>
        <w:rPr>
          <w:sz w:val="28"/>
        </w:rPr>
      </w:pPr>
      <w:r>
        <w:rPr>
          <w:sz w:val="28"/>
        </w:rPr>
        <w:t>за соблюдением участниками избирательной кампании, кампании по проведению местного референдума установленного порядка финансирования предвыборной агитации и агитации по вопросам референдума;</w:t>
      </w:r>
    </w:p>
    <w:p w:rsidR="006F3BF6" w:rsidRDefault="006F3BF6" w:rsidP="006F3BF6">
      <w:pPr>
        <w:pStyle w:val="ConsNormal"/>
        <w:widowControl/>
        <w:spacing w:line="360" w:lineRule="auto"/>
        <w:jc w:val="both"/>
        <w:rPr>
          <w:sz w:val="28"/>
        </w:rPr>
      </w:pPr>
      <w:r>
        <w:rPr>
          <w:sz w:val="28"/>
        </w:rPr>
        <w:t xml:space="preserve">4.1.2. Участвует: </w:t>
      </w:r>
    </w:p>
    <w:p w:rsidR="006F3BF6" w:rsidRDefault="006F3BF6" w:rsidP="006F3BF6">
      <w:pPr>
        <w:pStyle w:val="ConsNormal"/>
        <w:widowControl/>
        <w:spacing w:line="360" w:lineRule="auto"/>
        <w:jc w:val="both"/>
        <w:rPr>
          <w:sz w:val="28"/>
        </w:rPr>
      </w:pPr>
      <w:r>
        <w:rPr>
          <w:sz w:val="28"/>
        </w:rPr>
        <w:t xml:space="preserve">в проверке отчетов участковых избирательных комиссий, комиссий референдума о поступлении и расходовании бюджетных средств, выделенных на подготовку и проведение местных выборов, местного референдума; </w:t>
      </w:r>
    </w:p>
    <w:p w:rsidR="006F3BF6" w:rsidRDefault="006F3BF6" w:rsidP="006F3BF6">
      <w:pPr>
        <w:pStyle w:val="ConsNormal"/>
        <w:widowControl/>
        <w:spacing w:line="360" w:lineRule="auto"/>
        <w:jc w:val="both"/>
        <w:rPr>
          <w:sz w:val="28"/>
        </w:rPr>
      </w:pPr>
      <w:r>
        <w:rPr>
          <w:sz w:val="28"/>
        </w:rPr>
        <w:t>в проверке финансовых отчетов кандидатов, избирательных объединений при проведении местных выборов,  инициативной группы по проведению местного референдума, иных групп участников референдума.</w:t>
      </w:r>
    </w:p>
    <w:p w:rsidR="006F3BF6" w:rsidRDefault="006F3BF6" w:rsidP="006F3BF6">
      <w:pPr>
        <w:pStyle w:val="ConsNormal"/>
        <w:widowControl/>
        <w:spacing w:line="360" w:lineRule="auto"/>
        <w:jc w:val="both"/>
        <w:rPr>
          <w:sz w:val="28"/>
        </w:rPr>
      </w:pPr>
      <w:r>
        <w:rPr>
          <w:sz w:val="28"/>
        </w:rPr>
        <w:t>4.1.3. Готовит и направляет:</w:t>
      </w:r>
    </w:p>
    <w:p w:rsidR="006F3BF6" w:rsidRDefault="006F3BF6" w:rsidP="006F3BF6">
      <w:pPr>
        <w:pStyle w:val="ConsNormal"/>
        <w:widowControl/>
        <w:spacing w:line="360" w:lineRule="auto"/>
        <w:jc w:val="both"/>
        <w:rPr>
          <w:sz w:val="28"/>
        </w:rPr>
      </w:pPr>
      <w:r>
        <w:rPr>
          <w:sz w:val="28"/>
        </w:rPr>
        <w:t xml:space="preserve">представления в соответствующие территориальные органы министерств и ведомств о проведении проверок сведений о размере и об источниках доходов кандидатов,  об акциях, ценных бумагах, долевом участии в складочном капитале предприятий, имуществе, принадлежащем кандидату  на праве собственности; </w:t>
      </w:r>
    </w:p>
    <w:p w:rsidR="006F3BF6" w:rsidRDefault="006F3BF6" w:rsidP="006F3BF6">
      <w:pPr>
        <w:pStyle w:val="ConsNormal"/>
        <w:widowControl/>
        <w:spacing w:line="360" w:lineRule="auto"/>
        <w:jc w:val="both"/>
        <w:rPr>
          <w:sz w:val="28"/>
        </w:rPr>
      </w:pPr>
      <w:r>
        <w:rPr>
          <w:sz w:val="28"/>
        </w:rPr>
        <w:t>сведения о размере и об источниках доходов кандидата, об акциях, ценных бумагах, долевом участии в складочном капитале предприятий, имуществе, принадлежащем кандидату, на праве собственности по форме, утвержденной Комиссией для опубликования в средствах массовой информации;</w:t>
      </w:r>
    </w:p>
    <w:p w:rsidR="006F3BF6" w:rsidRDefault="006F3BF6" w:rsidP="006F3BF6">
      <w:pPr>
        <w:pStyle w:val="ConsNormal"/>
        <w:widowControl/>
        <w:spacing w:line="360" w:lineRule="auto"/>
        <w:jc w:val="both"/>
        <w:rPr>
          <w:sz w:val="28"/>
        </w:rPr>
      </w:pPr>
      <w:r>
        <w:rPr>
          <w:sz w:val="28"/>
        </w:rPr>
        <w:t xml:space="preserve">информацию о выявленных по результатам проведенной проверки фактах недостоверности сведений об имуществе и о доходах кандидата в средства массовой информации; </w:t>
      </w:r>
    </w:p>
    <w:p w:rsidR="006F3BF6" w:rsidRDefault="006F3BF6" w:rsidP="006F3BF6">
      <w:pPr>
        <w:pStyle w:val="ConsNormal"/>
        <w:widowControl/>
        <w:spacing w:line="360" w:lineRule="auto"/>
        <w:jc w:val="both"/>
        <w:rPr>
          <w:sz w:val="28"/>
        </w:rPr>
      </w:pPr>
      <w:r>
        <w:rPr>
          <w:sz w:val="28"/>
        </w:rPr>
        <w:lastRenderedPageBreak/>
        <w:t>копии финансовых отчетов и сведений о поступлении и расходовании средств избирательных фондов кандидатов, избирательных объединений фондов референдума в средства массовой информации.</w:t>
      </w:r>
    </w:p>
    <w:p w:rsidR="006F3BF6" w:rsidRDefault="006F3BF6" w:rsidP="006F3BF6">
      <w:pPr>
        <w:pStyle w:val="ConsNormal"/>
        <w:widowControl/>
        <w:spacing w:line="360" w:lineRule="auto"/>
        <w:jc w:val="both"/>
        <w:rPr>
          <w:sz w:val="28"/>
        </w:rPr>
      </w:pPr>
      <w:r>
        <w:rPr>
          <w:sz w:val="28"/>
        </w:rPr>
        <w:t xml:space="preserve">4.1.4. Анализ, обобщение, подготовка сводных информаций, выводов и предложений </w:t>
      </w:r>
      <w:proofErr w:type="gramStart"/>
      <w:r>
        <w:rPr>
          <w:sz w:val="28"/>
        </w:rPr>
        <w:t>по</w:t>
      </w:r>
      <w:proofErr w:type="gramEnd"/>
      <w:r>
        <w:rPr>
          <w:sz w:val="28"/>
        </w:rPr>
        <w:t>:</w:t>
      </w:r>
    </w:p>
    <w:p w:rsidR="006F3BF6" w:rsidRDefault="006F3BF6" w:rsidP="006F3BF6">
      <w:pPr>
        <w:pStyle w:val="ConsNormal"/>
        <w:widowControl/>
        <w:spacing w:line="360" w:lineRule="auto"/>
        <w:jc w:val="both"/>
        <w:rPr>
          <w:sz w:val="28"/>
        </w:rPr>
      </w:pPr>
      <w:r>
        <w:rPr>
          <w:sz w:val="28"/>
        </w:rPr>
        <w:t xml:space="preserve">результатам проверок сведений о размере и об источниках доходов и имуществе кандидатов, представленных в Комиссию; </w:t>
      </w:r>
    </w:p>
    <w:p w:rsidR="006F3BF6" w:rsidRDefault="006F3BF6" w:rsidP="006F3BF6">
      <w:pPr>
        <w:spacing w:line="360" w:lineRule="auto"/>
        <w:ind w:firstLine="720"/>
        <w:jc w:val="both"/>
        <w:rPr>
          <w:sz w:val="28"/>
        </w:rPr>
      </w:pPr>
      <w:r>
        <w:rPr>
          <w:sz w:val="28"/>
        </w:rPr>
        <w:t>представляемым структурными подразделениями филиала Акционерного коммерческого Сберегательного банка Российской Федерации ОАО Тверское отделение № 8607, сведениям о поступлении и расходовании средств избирательных фондов кандидатов, избирательных объединений, фондов референдума.</w:t>
      </w:r>
    </w:p>
    <w:p w:rsidR="006F3BF6" w:rsidRDefault="006F3BF6" w:rsidP="006F3BF6">
      <w:pPr>
        <w:spacing w:line="360" w:lineRule="auto"/>
        <w:ind w:firstLine="720"/>
        <w:jc w:val="both"/>
        <w:rPr>
          <w:sz w:val="28"/>
        </w:rPr>
      </w:pPr>
      <w:r>
        <w:rPr>
          <w:sz w:val="28"/>
        </w:rPr>
        <w:t>4.1.5. Выявление пожертвований, поступивших с нарушением установленного порядка, информирование кандидата, уполномоченного представителя</w:t>
      </w:r>
      <w:r>
        <w:rPr>
          <w:b/>
          <w:sz w:val="28"/>
        </w:rPr>
        <w:t xml:space="preserve"> </w:t>
      </w:r>
      <w:r>
        <w:rPr>
          <w:sz w:val="28"/>
        </w:rPr>
        <w:t>кандидата, уполномоченного представителя избирательного объединения по финансовым вопросам, инициативной группы по проведению референдума, иных групп участников референдума о необходимости их возврата жертвователю или перечисления в доход местного бюджета.</w:t>
      </w:r>
    </w:p>
    <w:p w:rsidR="006F3BF6" w:rsidRDefault="006F3BF6" w:rsidP="006F3BF6">
      <w:pPr>
        <w:spacing w:line="360" w:lineRule="auto"/>
        <w:ind w:firstLine="720"/>
        <w:jc w:val="both"/>
        <w:rPr>
          <w:sz w:val="28"/>
        </w:rPr>
      </w:pPr>
      <w:r>
        <w:rPr>
          <w:sz w:val="28"/>
        </w:rPr>
        <w:t>4.1.6. Организация и обеспечение проведения мероприятий по выявлению и пресечению расходования средств на проведение избирательной кампании кандидата, избирательного объединения, инициативной группы по проведению местного референдума помимо избирательного фонда кандидата, избирательного объединения, фонда референдума.</w:t>
      </w:r>
    </w:p>
    <w:p w:rsidR="006F3BF6" w:rsidRDefault="006F3BF6" w:rsidP="006F3BF6">
      <w:pPr>
        <w:spacing w:line="360" w:lineRule="auto"/>
        <w:ind w:firstLine="720"/>
        <w:jc w:val="both"/>
        <w:rPr>
          <w:sz w:val="28"/>
        </w:rPr>
      </w:pPr>
      <w:r>
        <w:rPr>
          <w:sz w:val="28"/>
        </w:rPr>
        <w:t xml:space="preserve">4.1.7. Обработка имеющихся материалов на предмет уточнения соответствия оплаты стоимости выполненных работ (оказанных услуг), выявления фактов их занижения (завышения), определения полноты оплаты за изготовление и распространение агитационных материалов, а также </w:t>
      </w:r>
      <w:r>
        <w:rPr>
          <w:sz w:val="28"/>
        </w:rPr>
        <w:lastRenderedPageBreak/>
        <w:t>соответствие фактического объема выполненных работ (оказанных услуг) объемам, указанным в первичных (учетных) финансовых документах.</w:t>
      </w:r>
    </w:p>
    <w:p w:rsidR="006F3BF6" w:rsidRDefault="006F3BF6" w:rsidP="006F3BF6">
      <w:pPr>
        <w:pStyle w:val="ConsNormal"/>
        <w:widowControl/>
        <w:spacing w:line="360" w:lineRule="auto"/>
        <w:jc w:val="both"/>
        <w:rPr>
          <w:sz w:val="28"/>
        </w:rPr>
      </w:pPr>
      <w:r>
        <w:rPr>
          <w:sz w:val="28"/>
        </w:rPr>
        <w:t>4.1.8. Направление обращений в правоохранительные органы для установления и пресечения распространения агитационных материалов, не содержащих сведений о заказчике и (или) изготовителе, установленных законодательством.</w:t>
      </w:r>
    </w:p>
    <w:p w:rsidR="006F3BF6" w:rsidRDefault="006F3BF6" w:rsidP="006F3BF6">
      <w:pPr>
        <w:spacing w:line="460" w:lineRule="exact"/>
        <w:ind w:firstLine="720"/>
        <w:jc w:val="both"/>
        <w:rPr>
          <w:sz w:val="28"/>
        </w:rPr>
      </w:pPr>
      <w:r>
        <w:rPr>
          <w:sz w:val="28"/>
        </w:rPr>
        <w:t>4.2. Подготовка и вынесение на рассмотрение Комиссии материалов касающихся:</w:t>
      </w:r>
    </w:p>
    <w:p w:rsidR="006F3BF6" w:rsidRDefault="006F3BF6" w:rsidP="006F3BF6">
      <w:pPr>
        <w:spacing w:line="460" w:lineRule="exact"/>
        <w:ind w:firstLine="720"/>
        <w:jc w:val="both"/>
        <w:rPr>
          <w:sz w:val="28"/>
        </w:rPr>
      </w:pPr>
      <w:proofErr w:type="gramStart"/>
      <w:r>
        <w:rPr>
          <w:sz w:val="28"/>
        </w:rPr>
        <w:t>контроля за</w:t>
      </w:r>
      <w:proofErr w:type="gramEnd"/>
      <w:r>
        <w:rPr>
          <w:sz w:val="28"/>
        </w:rPr>
        <w:t xml:space="preserve"> целевым расходованием бюджетных средств, выделяемых на подготовку и проведение местных выборов и местного референдума, за формированием и использованием средств избирательных фондов, фондов референдума при проведении местных выборов, местного референдума;</w:t>
      </w:r>
    </w:p>
    <w:p w:rsidR="006F3BF6" w:rsidRDefault="006F3BF6" w:rsidP="006F3BF6">
      <w:pPr>
        <w:spacing w:line="460" w:lineRule="exact"/>
        <w:ind w:firstLine="720"/>
        <w:jc w:val="both"/>
        <w:rPr>
          <w:sz w:val="28"/>
        </w:rPr>
      </w:pPr>
      <w:proofErr w:type="gramStart"/>
      <w:r>
        <w:rPr>
          <w:sz w:val="28"/>
        </w:rPr>
        <w:t>применения мер ответственности за финансовые нарушения, допущенные при проведении местных выборов и местного референдума, к кандидатам,  их уполномоченным представителям по финансовым вопросам, уполномоченным представителям избирательных объединений по финансовым вопросам, инициативной группе по проведению референдума, иным группам участников референдума, а также к гражданам, должностным и юридическим лицам в порядке, предусмотренном законодательством Российской Федерации;</w:t>
      </w:r>
      <w:proofErr w:type="gramEnd"/>
    </w:p>
    <w:p w:rsidR="006F3BF6" w:rsidRDefault="006F3BF6" w:rsidP="006F3BF6">
      <w:pPr>
        <w:spacing w:line="360" w:lineRule="auto"/>
        <w:ind w:firstLine="720"/>
        <w:jc w:val="both"/>
        <w:rPr>
          <w:sz w:val="28"/>
        </w:rPr>
      </w:pPr>
      <w:r>
        <w:rPr>
          <w:sz w:val="28"/>
        </w:rPr>
        <w:t>проведенных проверок достоверности сведений о размере и об источниках доходов кандидатов, сведений об акциях, ценных бумагах, имуществе, принадлежащем кандидату  на праве собственности;</w:t>
      </w:r>
    </w:p>
    <w:p w:rsidR="006F3BF6" w:rsidRDefault="006F3BF6" w:rsidP="006F3BF6">
      <w:pPr>
        <w:spacing w:line="360" w:lineRule="auto"/>
        <w:ind w:firstLine="720"/>
        <w:jc w:val="both"/>
        <w:rPr>
          <w:sz w:val="28"/>
        </w:rPr>
      </w:pPr>
      <w:r>
        <w:rPr>
          <w:sz w:val="28"/>
        </w:rPr>
        <w:t>выявленных нарушений порядка финансирования при проведении предвыборной агитации, агитации по вопросам референдума;</w:t>
      </w:r>
    </w:p>
    <w:p w:rsidR="006F3BF6" w:rsidRDefault="006F3BF6" w:rsidP="006F3BF6">
      <w:pPr>
        <w:spacing w:before="20" w:line="360" w:lineRule="auto"/>
        <w:ind w:firstLine="720"/>
        <w:jc w:val="both"/>
        <w:rPr>
          <w:sz w:val="28"/>
        </w:rPr>
      </w:pPr>
      <w:r>
        <w:rPr>
          <w:sz w:val="28"/>
        </w:rPr>
        <w:t>совершенствования своей работы.</w:t>
      </w:r>
    </w:p>
    <w:p w:rsidR="006F3BF6" w:rsidRDefault="006F3BF6" w:rsidP="006F3BF6">
      <w:pPr>
        <w:pStyle w:val="ConsNormal"/>
        <w:widowControl/>
        <w:spacing w:line="360" w:lineRule="auto"/>
        <w:jc w:val="both"/>
        <w:rPr>
          <w:sz w:val="28"/>
        </w:rPr>
      </w:pPr>
      <w:r>
        <w:rPr>
          <w:sz w:val="28"/>
        </w:rPr>
        <w:t>4.3. Взаимодействие с КРС при  Избирательной комиссии Тверской области. Обмен информацией в целях повышения эффективности их деятельности и организации работы КРС.</w:t>
      </w:r>
    </w:p>
    <w:p w:rsidR="006F3BF6" w:rsidRDefault="006F3BF6" w:rsidP="006F3BF6">
      <w:pPr>
        <w:pStyle w:val="ConsNormal"/>
        <w:widowControl/>
        <w:spacing w:line="360" w:lineRule="auto"/>
        <w:jc w:val="both"/>
        <w:rPr>
          <w:sz w:val="28"/>
        </w:rPr>
      </w:pPr>
      <w:r>
        <w:rPr>
          <w:sz w:val="28"/>
        </w:rPr>
        <w:t>4.4. Участие в подготовке нормативных правовых актов Комиссии по вопросам ведения КРС.</w:t>
      </w:r>
    </w:p>
    <w:p w:rsidR="006F3BF6" w:rsidRDefault="006F3BF6" w:rsidP="006F3BF6">
      <w:pPr>
        <w:pStyle w:val="ConsNormal"/>
        <w:widowControl/>
        <w:spacing w:line="360" w:lineRule="auto"/>
        <w:jc w:val="both"/>
        <w:rPr>
          <w:sz w:val="28"/>
        </w:rPr>
      </w:pPr>
      <w:r>
        <w:rPr>
          <w:sz w:val="28"/>
        </w:rPr>
        <w:lastRenderedPageBreak/>
        <w:t>4.5. Обеспечение контроля по устранению недостатков, выявленных в ходе проверок расходования бюджетных средств, выделенных участковым избирательным комиссиям, комиссиям референдума на подготовку и проведение выборов и референдумов; формирования и использования средств избирательных фондов кандидатов, избирательных объединений, инициативных групп по проведению референдума, иных групп участников референдума при проведении выборов и референдумов, а также проверки установленного порядка финансирования проведения предвыборной агитации в средствах массовой информации.</w:t>
      </w:r>
    </w:p>
    <w:p w:rsidR="006F3BF6" w:rsidRDefault="006F3BF6" w:rsidP="006F3BF6">
      <w:pPr>
        <w:pStyle w:val="ConsNormal"/>
        <w:widowControl/>
        <w:spacing w:line="360" w:lineRule="auto"/>
        <w:jc w:val="both"/>
        <w:rPr>
          <w:sz w:val="28"/>
        </w:rPr>
      </w:pPr>
      <w:r>
        <w:rPr>
          <w:sz w:val="28"/>
        </w:rPr>
        <w:t>4.6. Рассмотрение по поручению председателя Комиссии заявлений и обращений граждан, организаций по вопросам ведения КРС, направление по ним ответов в установленные законом сроки.</w:t>
      </w:r>
    </w:p>
    <w:p w:rsidR="006F3BF6" w:rsidRDefault="006F3BF6" w:rsidP="006F3BF6">
      <w:pPr>
        <w:pStyle w:val="ConsNormal"/>
        <w:widowControl/>
        <w:spacing w:line="360" w:lineRule="auto"/>
        <w:jc w:val="both"/>
        <w:rPr>
          <w:sz w:val="28"/>
        </w:rPr>
      </w:pPr>
      <w:r>
        <w:rPr>
          <w:sz w:val="28"/>
        </w:rPr>
        <w:t>4.7. Оказание организационно-методической помощи нижестоящим избирательным комиссиям, комиссиям референдума.</w:t>
      </w:r>
    </w:p>
    <w:p w:rsidR="006F3BF6" w:rsidRDefault="006F3BF6" w:rsidP="006F3BF6">
      <w:pPr>
        <w:pStyle w:val="ConsNormal"/>
        <w:widowControl/>
        <w:ind w:firstLine="0"/>
        <w:jc w:val="center"/>
        <w:rPr>
          <w:b/>
          <w:sz w:val="28"/>
        </w:rPr>
      </w:pPr>
    </w:p>
    <w:p w:rsidR="006F3BF6" w:rsidRDefault="006F3BF6" w:rsidP="006F3BF6">
      <w:pPr>
        <w:pStyle w:val="ConsNormal"/>
        <w:widowControl/>
        <w:ind w:firstLine="0"/>
        <w:jc w:val="center"/>
        <w:rPr>
          <w:b/>
          <w:sz w:val="28"/>
        </w:rPr>
      </w:pPr>
      <w:r>
        <w:rPr>
          <w:b/>
          <w:sz w:val="28"/>
        </w:rPr>
        <w:t>5. Руководство контрольно-ревизионной службой</w:t>
      </w:r>
    </w:p>
    <w:p w:rsidR="006F3BF6" w:rsidRDefault="006F3BF6" w:rsidP="006F3BF6">
      <w:pPr>
        <w:pStyle w:val="ConsNonformat"/>
        <w:widowControl/>
        <w:jc w:val="center"/>
        <w:rPr>
          <w:rFonts w:ascii="Times New Roman" w:hAnsi="Times New Roman"/>
          <w:sz w:val="28"/>
        </w:rPr>
      </w:pPr>
    </w:p>
    <w:p w:rsidR="006F3BF6" w:rsidRDefault="006F3BF6" w:rsidP="006F3BF6">
      <w:pPr>
        <w:pStyle w:val="ConsNormal"/>
        <w:widowControl/>
        <w:spacing w:line="360" w:lineRule="auto"/>
        <w:jc w:val="both"/>
        <w:rPr>
          <w:sz w:val="28"/>
        </w:rPr>
      </w:pPr>
      <w:r>
        <w:rPr>
          <w:sz w:val="28"/>
        </w:rPr>
        <w:t>5.1. Руководитель КРС:</w:t>
      </w:r>
    </w:p>
    <w:p w:rsidR="006F3BF6" w:rsidRDefault="006F3BF6" w:rsidP="006F3BF6">
      <w:pPr>
        <w:pStyle w:val="ConsNormal"/>
        <w:widowControl/>
        <w:spacing w:line="360" w:lineRule="auto"/>
        <w:jc w:val="both"/>
        <w:rPr>
          <w:sz w:val="28"/>
        </w:rPr>
      </w:pPr>
      <w:r>
        <w:rPr>
          <w:sz w:val="28"/>
        </w:rPr>
        <w:t xml:space="preserve">5.1.1. Осуществляет общее руководство КРС и несет ответственность за выполнение возложенных на нее задач. </w:t>
      </w:r>
    </w:p>
    <w:p w:rsidR="006F3BF6" w:rsidRDefault="006F3BF6" w:rsidP="006F3BF6">
      <w:pPr>
        <w:pStyle w:val="ConsNormal"/>
        <w:widowControl/>
        <w:spacing w:line="360" w:lineRule="auto"/>
        <w:jc w:val="both"/>
        <w:rPr>
          <w:sz w:val="28"/>
        </w:rPr>
      </w:pPr>
      <w:r>
        <w:rPr>
          <w:sz w:val="28"/>
        </w:rPr>
        <w:t>5.1.2. Представляет на утверждение Комиссии Положение о КРС, предложения по ее составу, по внесению изменений и дополнений в них.</w:t>
      </w:r>
    </w:p>
    <w:p w:rsidR="006F3BF6" w:rsidRDefault="006F3BF6" w:rsidP="006F3BF6">
      <w:pPr>
        <w:pStyle w:val="ConsNormal"/>
        <w:widowControl/>
        <w:spacing w:line="360" w:lineRule="auto"/>
        <w:jc w:val="both"/>
        <w:rPr>
          <w:sz w:val="28"/>
        </w:rPr>
      </w:pPr>
      <w:r>
        <w:rPr>
          <w:sz w:val="28"/>
        </w:rPr>
        <w:t xml:space="preserve">5.1.3. Организует работу КРС, созывает ее заседания и председательствует на них, вносит на рассмотрение Комиссии предложения, связанные с организацией и совершенствованием работы КРС. Определяет обязанности заместителя руководителя и членов КРС, дает им поручения. </w:t>
      </w:r>
    </w:p>
    <w:p w:rsidR="006F3BF6" w:rsidRDefault="006F3BF6" w:rsidP="006F3BF6">
      <w:pPr>
        <w:pStyle w:val="ConsNormal"/>
        <w:widowControl/>
        <w:spacing w:line="360" w:lineRule="auto"/>
        <w:jc w:val="both"/>
        <w:rPr>
          <w:sz w:val="28"/>
        </w:rPr>
      </w:pPr>
      <w:r>
        <w:rPr>
          <w:sz w:val="28"/>
        </w:rPr>
        <w:t>5.1.4. Утверждает состав рабочих групп по направлениям деятельности КРС, назначает их руководителей.</w:t>
      </w:r>
    </w:p>
    <w:p w:rsidR="006F3BF6" w:rsidRDefault="006F3BF6" w:rsidP="006F3BF6">
      <w:pPr>
        <w:pStyle w:val="ConsNormal"/>
        <w:widowControl/>
        <w:spacing w:line="360" w:lineRule="auto"/>
        <w:jc w:val="both"/>
        <w:rPr>
          <w:sz w:val="28"/>
        </w:rPr>
      </w:pPr>
      <w:r>
        <w:rPr>
          <w:sz w:val="28"/>
        </w:rPr>
        <w:t xml:space="preserve">5.1.5. Организует выполнение решений Комиссии, распоряжений и поручений председателя Комиссии, выступает на заседаниях Комиссии и </w:t>
      </w:r>
      <w:r>
        <w:rPr>
          <w:sz w:val="28"/>
        </w:rPr>
        <w:lastRenderedPageBreak/>
        <w:t>совещаниях по вопросам ведения КРС. Информирует Комиссию, ее председателя о работе КРС.</w:t>
      </w:r>
    </w:p>
    <w:p w:rsidR="006F3BF6" w:rsidRDefault="006F3BF6" w:rsidP="006F3BF6">
      <w:pPr>
        <w:pStyle w:val="ConsNormal"/>
        <w:widowControl/>
        <w:spacing w:line="360" w:lineRule="auto"/>
        <w:jc w:val="both"/>
        <w:rPr>
          <w:sz w:val="28"/>
        </w:rPr>
      </w:pPr>
      <w:r>
        <w:rPr>
          <w:sz w:val="28"/>
        </w:rPr>
        <w:t>5.1.6. Организует подготовку документов и иных материалов по вопросам ведения КРС.</w:t>
      </w:r>
    </w:p>
    <w:p w:rsidR="006F3BF6" w:rsidRDefault="006F3BF6" w:rsidP="006F3BF6">
      <w:pPr>
        <w:pStyle w:val="ConsNormal"/>
        <w:widowControl/>
        <w:spacing w:line="360" w:lineRule="auto"/>
        <w:jc w:val="both"/>
        <w:rPr>
          <w:sz w:val="28"/>
        </w:rPr>
      </w:pPr>
      <w:r>
        <w:rPr>
          <w:sz w:val="28"/>
        </w:rPr>
        <w:t>5.1.7. Представляет или поручает своему заместителю представлять КРС во взаимоотношениях с государственными и иными органами, учреждениями, организациями, кандидатами, уполномоченными представителями избирательных объединений по финансовым вопросам, инициативной группой по проведению референдума, иными группами участников референдума.</w:t>
      </w:r>
    </w:p>
    <w:p w:rsidR="006F3BF6" w:rsidRDefault="006F3BF6" w:rsidP="006F3BF6">
      <w:pPr>
        <w:pStyle w:val="ConsNormal"/>
        <w:widowControl/>
        <w:spacing w:line="360" w:lineRule="auto"/>
        <w:jc w:val="both"/>
        <w:rPr>
          <w:sz w:val="28"/>
        </w:rPr>
      </w:pPr>
      <w:r>
        <w:rPr>
          <w:sz w:val="28"/>
        </w:rPr>
        <w:t xml:space="preserve">5.1.8. По поручению председателя Комиссии участвует или обеспечивает участие своего заместителя в заседаниях и совещаниях. </w:t>
      </w:r>
    </w:p>
    <w:p w:rsidR="006F3BF6" w:rsidRDefault="006F3BF6" w:rsidP="006F3BF6">
      <w:pPr>
        <w:pStyle w:val="ConsNormal"/>
        <w:widowControl/>
        <w:spacing w:line="360" w:lineRule="auto"/>
        <w:jc w:val="both"/>
        <w:rPr>
          <w:sz w:val="28"/>
        </w:rPr>
      </w:pPr>
      <w:r>
        <w:rPr>
          <w:sz w:val="28"/>
        </w:rPr>
        <w:t>5.1.9. Подписывает документы КРС, относящиеся к ее ведению.</w:t>
      </w:r>
    </w:p>
    <w:p w:rsidR="006F3BF6" w:rsidRDefault="006F3BF6" w:rsidP="006F3BF6">
      <w:pPr>
        <w:pStyle w:val="ConsNormal"/>
        <w:widowControl/>
        <w:spacing w:line="360" w:lineRule="auto"/>
        <w:jc w:val="both"/>
        <w:rPr>
          <w:sz w:val="28"/>
        </w:rPr>
      </w:pPr>
      <w:r>
        <w:rPr>
          <w:sz w:val="28"/>
        </w:rPr>
        <w:t>5.1.10. Вносит на рассмотрение председателя Комиссии предложения о привлечении к работе в КРС экспертов на основе гражданско-правовых договоров.</w:t>
      </w:r>
    </w:p>
    <w:p w:rsidR="006F3BF6" w:rsidRDefault="006F3BF6" w:rsidP="006F3BF6">
      <w:pPr>
        <w:pStyle w:val="ConsNormal"/>
        <w:widowControl/>
        <w:spacing w:line="360" w:lineRule="auto"/>
        <w:jc w:val="both"/>
        <w:rPr>
          <w:sz w:val="28"/>
        </w:rPr>
      </w:pPr>
      <w:r>
        <w:rPr>
          <w:sz w:val="28"/>
        </w:rPr>
        <w:t>5.1.11. Осуществляет иные полномочия, предусмотренные федеральным законодательством, законодательством Тверской области, нормативными правовыми актами муниципального образования и настоящим Положением.</w:t>
      </w:r>
    </w:p>
    <w:p w:rsidR="006F3BF6" w:rsidRDefault="006F3BF6" w:rsidP="006F3BF6">
      <w:pPr>
        <w:pStyle w:val="ConsNormal"/>
        <w:widowControl/>
        <w:spacing w:line="360" w:lineRule="auto"/>
        <w:jc w:val="both"/>
        <w:rPr>
          <w:sz w:val="28"/>
        </w:rPr>
      </w:pPr>
      <w:r>
        <w:rPr>
          <w:sz w:val="28"/>
        </w:rPr>
        <w:t xml:space="preserve">5.2. Заместитель руководителя КРС осуществляет полномочия в соответствии с установленными руководителем КРС обязанностями. </w:t>
      </w:r>
    </w:p>
    <w:p w:rsidR="006F3BF6" w:rsidRDefault="006F3BF6" w:rsidP="006F3BF6">
      <w:pPr>
        <w:pStyle w:val="ConsNonformat"/>
        <w:widowControl/>
        <w:jc w:val="both"/>
        <w:rPr>
          <w:rFonts w:ascii="Times New Roman" w:hAnsi="Times New Roman"/>
          <w:sz w:val="28"/>
        </w:rPr>
      </w:pPr>
    </w:p>
    <w:p w:rsidR="006F3BF6" w:rsidRDefault="006F3BF6" w:rsidP="006F3BF6">
      <w:pPr>
        <w:pStyle w:val="ConsNormal"/>
        <w:widowControl/>
        <w:ind w:firstLine="0"/>
        <w:jc w:val="center"/>
        <w:rPr>
          <w:b/>
          <w:sz w:val="28"/>
        </w:rPr>
      </w:pPr>
      <w:r>
        <w:rPr>
          <w:b/>
          <w:sz w:val="28"/>
        </w:rPr>
        <w:t>6. Члены контрольно-ревизионной службы</w:t>
      </w:r>
    </w:p>
    <w:p w:rsidR="006F3BF6" w:rsidRDefault="006F3BF6" w:rsidP="006F3BF6">
      <w:pPr>
        <w:pStyle w:val="ConsNonformat"/>
        <w:widowControl/>
        <w:jc w:val="both"/>
        <w:rPr>
          <w:rFonts w:ascii="Times New Roman" w:hAnsi="Times New Roman"/>
          <w:sz w:val="28"/>
        </w:rPr>
      </w:pPr>
    </w:p>
    <w:p w:rsidR="006F3BF6" w:rsidRDefault="006F3BF6" w:rsidP="006F3BF6">
      <w:pPr>
        <w:pStyle w:val="ConsNormal"/>
        <w:widowControl/>
        <w:spacing w:line="360" w:lineRule="auto"/>
        <w:jc w:val="both"/>
        <w:rPr>
          <w:sz w:val="28"/>
        </w:rPr>
      </w:pPr>
      <w:r>
        <w:rPr>
          <w:sz w:val="28"/>
        </w:rPr>
        <w:t>6.1. Члены КРС:</w:t>
      </w:r>
    </w:p>
    <w:p w:rsidR="006F3BF6" w:rsidRDefault="006F3BF6" w:rsidP="006F3BF6">
      <w:pPr>
        <w:pStyle w:val="ConsNormal"/>
        <w:widowControl/>
        <w:spacing w:line="360" w:lineRule="auto"/>
        <w:jc w:val="both"/>
        <w:rPr>
          <w:sz w:val="28"/>
        </w:rPr>
      </w:pPr>
      <w:r>
        <w:rPr>
          <w:sz w:val="28"/>
        </w:rPr>
        <w:t>6.1.1. Обеспечивают качественное и своевременное выполнение возложенных на них обязанностей.</w:t>
      </w:r>
    </w:p>
    <w:p w:rsidR="006F3BF6" w:rsidRDefault="006F3BF6" w:rsidP="006F3BF6">
      <w:pPr>
        <w:pStyle w:val="ConsNormal"/>
        <w:widowControl/>
        <w:spacing w:line="360" w:lineRule="auto"/>
        <w:jc w:val="both"/>
        <w:rPr>
          <w:sz w:val="28"/>
        </w:rPr>
      </w:pPr>
      <w:r>
        <w:rPr>
          <w:sz w:val="28"/>
        </w:rPr>
        <w:t>6.1.2. Принимают участие в подготовке заседаний КРС и иных вопросов, находящихся в ведения КРС, отчитываются перед руководителем КРС о выполнении поручений и указаний.</w:t>
      </w:r>
    </w:p>
    <w:p w:rsidR="006F3BF6" w:rsidRDefault="006F3BF6" w:rsidP="006F3BF6">
      <w:pPr>
        <w:pStyle w:val="ConsNormal"/>
        <w:widowControl/>
        <w:spacing w:line="360" w:lineRule="auto"/>
        <w:jc w:val="both"/>
        <w:rPr>
          <w:sz w:val="28"/>
        </w:rPr>
      </w:pPr>
      <w:r>
        <w:rPr>
          <w:sz w:val="28"/>
        </w:rPr>
        <w:lastRenderedPageBreak/>
        <w:t>6.1.3. По поручению руководителя КРС или его заместителя участвуют в проверках соблюдения нижестоящими избирательными комиссиями, комиссиями референдума, кандидатами, избирательными объединениями, инициативной группой по проведению референдума, иными группами участников референдума федерального и областного законодательства,  нормативных правовых актов муниципального образования,  ЦИК России, Избирательной комиссии Тверской области и Комиссии по вопросам ведения КРС.</w:t>
      </w:r>
    </w:p>
    <w:p w:rsidR="006F3BF6" w:rsidRDefault="006F3BF6" w:rsidP="006F3BF6">
      <w:pPr>
        <w:pStyle w:val="ConsNormal"/>
        <w:widowControl/>
        <w:spacing w:line="360" w:lineRule="auto"/>
        <w:jc w:val="both"/>
        <w:rPr>
          <w:sz w:val="28"/>
        </w:rPr>
      </w:pPr>
      <w:r>
        <w:rPr>
          <w:sz w:val="28"/>
        </w:rPr>
        <w:t xml:space="preserve">6.1.4. </w:t>
      </w:r>
      <w:proofErr w:type="gramStart"/>
      <w:r>
        <w:rPr>
          <w:sz w:val="28"/>
        </w:rPr>
        <w:t>Обеспечивают контроль за устранением недостатков, выявленных в ходе проверок расходования бюджетных средств, выделенных нижестоящим избирательным комиссиям, комиссиям референдума на подготовку и проведение выборов и референдумов, за формированием и использованием денежных средств избирательных фондов кандидатов, избирательного объединения, инициативной группы по проведению референдума и иных групп участников референдума при проведении местных выборов, местного референдума.</w:t>
      </w:r>
      <w:proofErr w:type="gramEnd"/>
    </w:p>
    <w:p w:rsidR="006F3BF6" w:rsidRDefault="006F3BF6" w:rsidP="006F3BF6">
      <w:pPr>
        <w:pStyle w:val="ConsNormal"/>
        <w:widowControl/>
        <w:spacing w:line="360" w:lineRule="auto"/>
        <w:jc w:val="both"/>
        <w:rPr>
          <w:sz w:val="28"/>
        </w:rPr>
      </w:pPr>
      <w:r>
        <w:rPr>
          <w:sz w:val="28"/>
        </w:rPr>
        <w:t>6.1.5. Принимают участие в подготовке документов о финансовых нарушениях при проведении местных выборов и референдумов, подписывают их, несут ответственность за достоверность этих документов.</w:t>
      </w:r>
    </w:p>
    <w:p w:rsidR="006F3BF6" w:rsidRDefault="006F3BF6" w:rsidP="006F3BF6">
      <w:pPr>
        <w:pStyle w:val="ConsNormal"/>
        <w:widowControl/>
        <w:spacing w:line="360" w:lineRule="auto"/>
        <w:jc w:val="both"/>
        <w:rPr>
          <w:sz w:val="28"/>
        </w:rPr>
      </w:pPr>
      <w:r>
        <w:rPr>
          <w:sz w:val="28"/>
        </w:rPr>
        <w:t>6.1.6. На основании письменного обращения руководителя КРС  получают от кандидатов, уполномоченных представителей избирательных объединений по финансовым вопросам, инициативных групп по проведению референдума, иных групп участников референдума, участковых избирательных комиссий,  государственных и иных органов и учреждений, организаций, а также от граждан необходимые сведения и материалы по вопросам ведения КРС.</w:t>
      </w:r>
    </w:p>
    <w:p w:rsidR="006F3BF6" w:rsidRDefault="006F3BF6" w:rsidP="006F3BF6">
      <w:pPr>
        <w:pStyle w:val="ConsNormal"/>
        <w:widowControl/>
        <w:spacing w:line="360" w:lineRule="auto"/>
        <w:jc w:val="both"/>
        <w:rPr>
          <w:sz w:val="28"/>
        </w:rPr>
      </w:pPr>
      <w:r>
        <w:rPr>
          <w:sz w:val="28"/>
        </w:rPr>
        <w:t>6.1.7. Присутствуют по поручению руководителя КРС на заседаниях Комиссии при обсуждении вопросов ведения КРС.</w:t>
      </w:r>
    </w:p>
    <w:p w:rsidR="006F3BF6" w:rsidRDefault="006F3BF6" w:rsidP="006F3BF6">
      <w:pPr>
        <w:pStyle w:val="ConsNormal"/>
        <w:widowControl/>
        <w:spacing w:line="360" w:lineRule="auto"/>
        <w:jc w:val="both"/>
        <w:rPr>
          <w:sz w:val="28"/>
        </w:rPr>
      </w:pPr>
      <w:r>
        <w:rPr>
          <w:sz w:val="28"/>
        </w:rPr>
        <w:t>6.1.8. Участвуют в подготовке и проведении заседаний КРС, выступают на этих заседаниях.</w:t>
      </w:r>
    </w:p>
    <w:p w:rsidR="006F3BF6" w:rsidRDefault="006F3BF6" w:rsidP="006F3BF6">
      <w:pPr>
        <w:pStyle w:val="ConsNormal"/>
        <w:widowControl/>
        <w:spacing w:line="360" w:lineRule="auto"/>
        <w:jc w:val="both"/>
        <w:rPr>
          <w:sz w:val="28"/>
        </w:rPr>
      </w:pPr>
      <w:r>
        <w:rPr>
          <w:sz w:val="28"/>
        </w:rPr>
        <w:lastRenderedPageBreak/>
        <w:t>6.1.9. Заблаговременно информируют руководителя КРС, если по уважительной причине не могут присутствовать на заседании КРС.</w:t>
      </w:r>
    </w:p>
    <w:p w:rsidR="006F3BF6" w:rsidRDefault="006F3BF6" w:rsidP="006F3BF6">
      <w:pPr>
        <w:pStyle w:val="ConsNormal"/>
        <w:widowControl/>
        <w:ind w:firstLine="0"/>
        <w:jc w:val="center"/>
        <w:rPr>
          <w:b/>
          <w:sz w:val="28"/>
        </w:rPr>
      </w:pPr>
    </w:p>
    <w:p w:rsidR="006F3BF6" w:rsidRDefault="006F3BF6" w:rsidP="006F3BF6">
      <w:pPr>
        <w:pStyle w:val="ConsNormal"/>
        <w:widowControl/>
        <w:ind w:firstLine="0"/>
        <w:jc w:val="center"/>
        <w:rPr>
          <w:b/>
          <w:sz w:val="28"/>
        </w:rPr>
      </w:pPr>
      <w:r>
        <w:rPr>
          <w:b/>
          <w:sz w:val="28"/>
        </w:rPr>
        <w:t>7. Заседания  контрольно-ревизионной службы</w:t>
      </w:r>
    </w:p>
    <w:p w:rsidR="00B35D31" w:rsidRPr="006F3BF6" w:rsidRDefault="00B35D31" w:rsidP="006F3BF6">
      <w:pPr>
        <w:pStyle w:val="ConsNormal"/>
        <w:widowControl/>
        <w:ind w:firstLine="0"/>
        <w:jc w:val="center"/>
        <w:rPr>
          <w:b/>
          <w:sz w:val="28"/>
        </w:rPr>
      </w:pPr>
    </w:p>
    <w:p w:rsidR="006F3BF6" w:rsidRDefault="006F3BF6" w:rsidP="006F3BF6">
      <w:pPr>
        <w:pStyle w:val="ConsNormal"/>
        <w:widowControl/>
        <w:spacing w:line="360" w:lineRule="auto"/>
        <w:jc w:val="both"/>
        <w:rPr>
          <w:sz w:val="28"/>
        </w:rPr>
      </w:pPr>
      <w:r>
        <w:rPr>
          <w:sz w:val="28"/>
        </w:rPr>
        <w:t>7.1. Заседания КРС проводятся по мере необходимости и оформляются протоколом, который подписывается руководителем КРС.</w:t>
      </w:r>
    </w:p>
    <w:p w:rsidR="006F3BF6" w:rsidRDefault="006F3BF6" w:rsidP="006F3BF6">
      <w:pPr>
        <w:pStyle w:val="ConsNormal"/>
        <w:widowControl/>
        <w:spacing w:line="360" w:lineRule="auto"/>
        <w:jc w:val="both"/>
        <w:rPr>
          <w:sz w:val="28"/>
        </w:rPr>
      </w:pPr>
      <w:r>
        <w:rPr>
          <w:sz w:val="28"/>
        </w:rPr>
        <w:t>7.2. Председательствует на заседании КРС ее руководитель либо по его поручению заместитель руководителя.</w:t>
      </w:r>
    </w:p>
    <w:p w:rsidR="006F3BF6" w:rsidRDefault="006F3BF6" w:rsidP="006F3BF6">
      <w:pPr>
        <w:pStyle w:val="ConsNormal"/>
        <w:widowControl/>
        <w:spacing w:line="360" w:lineRule="auto"/>
        <w:jc w:val="both"/>
        <w:rPr>
          <w:sz w:val="28"/>
        </w:rPr>
      </w:pPr>
      <w:r>
        <w:rPr>
          <w:sz w:val="28"/>
        </w:rPr>
        <w:t>7.3. Вопросы для рассмотрения на заседании КРС вносятся руководителем КРС, его заместителем и членами КРС.</w:t>
      </w:r>
    </w:p>
    <w:p w:rsidR="006F3BF6" w:rsidRDefault="006F3BF6" w:rsidP="006F3BF6">
      <w:pPr>
        <w:pStyle w:val="ConsNormal"/>
        <w:widowControl/>
        <w:spacing w:line="360" w:lineRule="auto"/>
        <w:jc w:val="both"/>
        <w:rPr>
          <w:sz w:val="28"/>
        </w:rPr>
      </w:pPr>
      <w:r>
        <w:rPr>
          <w:sz w:val="28"/>
        </w:rPr>
        <w:t xml:space="preserve">7.4. </w:t>
      </w:r>
      <w:proofErr w:type="gramStart"/>
      <w:r>
        <w:rPr>
          <w:sz w:val="28"/>
        </w:rPr>
        <w:t>На заседания КРС могут приглашаться кандидаты, представители соответствующих исполнительных  органов муниципального образования, и иных органов и учреждений, кандидаты, их уполномоченные и доверенные лица, уполномоченные представители и доверенные лица избирательных объединений,    члены инициативной группы по проведению референдума, члены иных групп участников референдума, представители избирательных комиссий, комиссий референдума,  средств массовой информации, эксперты и другие специалисты.</w:t>
      </w:r>
      <w:proofErr w:type="gramEnd"/>
    </w:p>
    <w:p w:rsidR="006F3BF6" w:rsidRDefault="006F3BF6" w:rsidP="006F3BF6">
      <w:pPr>
        <w:pStyle w:val="ConsNormal"/>
        <w:widowControl/>
        <w:spacing w:line="360" w:lineRule="auto"/>
        <w:jc w:val="both"/>
        <w:rPr>
          <w:sz w:val="28"/>
        </w:rPr>
      </w:pPr>
      <w:r>
        <w:rPr>
          <w:sz w:val="28"/>
        </w:rPr>
        <w:t>7.5. Председательствующий на заседании КРС оглашает повестку заседания, определяет порядок его ведения.</w:t>
      </w:r>
    </w:p>
    <w:p w:rsidR="006F3BF6" w:rsidRDefault="006F3BF6" w:rsidP="006F3BF6">
      <w:pPr>
        <w:pStyle w:val="ConsNormal"/>
        <w:widowControl/>
        <w:spacing w:line="360" w:lineRule="auto"/>
        <w:jc w:val="both"/>
        <w:rPr>
          <w:sz w:val="28"/>
        </w:rPr>
      </w:pPr>
      <w:r>
        <w:rPr>
          <w:sz w:val="28"/>
        </w:rPr>
        <w:t xml:space="preserve">7.6. Член КРС вправе на заседании КРС довести до сведения присутствующих членов КРС особое мнение по вопросу, рассматриваемому на заседании КРС, изложив его в письменной форме. </w:t>
      </w:r>
    </w:p>
    <w:p w:rsidR="006F3BF6" w:rsidRDefault="006F3BF6" w:rsidP="006F3BF6">
      <w:pPr>
        <w:pStyle w:val="ConsNormal"/>
        <w:widowControl/>
        <w:spacing w:line="360" w:lineRule="auto"/>
        <w:jc w:val="both"/>
        <w:rPr>
          <w:sz w:val="28"/>
        </w:rPr>
      </w:pPr>
      <w:r>
        <w:rPr>
          <w:sz w:val="28"/>
        </w:rPr>
        <w:t>7.7. Решения КРС принимаются на ее заседании большинством голосов от числа присутствующих членов КРС и вместе с особым мнением (если таковое имеется) доводятся до сведения Комиссии.</w:t>
      </w:r>
    </w:p>
    <w:p w:rsidR="005126D7" w:rsidRDefault="006F3BF6" w:rsidP="006F3BF6">
      <w:pPr>
        <w:pStyle w:val="ConsNormal"/>
        <w:widowControl/>
        <w:spacing w:line="360" w:lineRule="auto"/>
        <w:jc w:val="both"/>
        <w:rPr>
          <w:sz w:val="28"/>
        </w:rPr>
      </w:pPr>
      <w:r>
        <w:rPr>
          <w:sz w:val="28"/>
        </w:rPr>
        <w:t>7.8. Решения КРС подписываются руководителем КРС и носят рекомендательный характер для Комиссии.</w:t>
      </w:r>
    </w:p>
    <w:p w:rsidR="005126D7" w:rsidRDefault="005126D7" w:rsidP="006F3BF6">
      <w:pPr>
        <w:pStyle w:val="ConsNormal"/>
        <w:widowControl/>
        <w:spacing w:line="360" w:lineRule="auto"/>
        <w:jc w:val="both"/>
        <w:rPr>
          <w:sz w:val="28"/>
        </w:rPr>
      </w:pPr>
    </w:p>
    <w:p w:rsidR="006F3BF6" w:rsidRDefault="006F3BF6" w:rsidP="006F3BF6">
      <w:pPr>
        <w:pStyle w:val="ConsNormal"/>
        <w:widowControl/>
        <w:spacing w:line="360" w:lineRule="auto"/>
        <w:jc w:val="both"/>
        <w:rPr>
          <w:sz w:val="28"/>
        </w:rPr>
      </w:pPr>
      <w:r>
        <w:rPr>
          <w:sz w:val="28"/>
        </w:rPr>
        <w:t xml:space="preserve"> </w:t>
      </w:r>
    </w:p>
    <w:p w:rsidR="006F3BF6" w:rsidRDefault="006F3BF6" w:rsidP="006F3BF6">
      <w:pPr>
        <w:pStyle w:val="ConsNonformat"/>
        <w:widowControl/>
        <w:jc w:val="both"/>
        <w:rPr>
          <w:rFonts w:ascii="Times New Roman" w:hAnsi="Times New Roman"/>
          <w:sz w:val="28"/>
        </w:rPr>
      </w:pPr>
    </w:p>
    <w:p w:rsidR="006F3BF6" w:rsidRDefault="006F3BF6" w:rsidP="006F3BF6">
      <w:pPr>
        <w:pStyle w:val="ConsNormal"/>
        <w:widowControl/>
        <w:ind w:firstLine="0"/>
        <w:jc w:val="center"/>
        <w:rPr>
          <w:b/>
          <w:sz w:val="28"/>
        </w:rPr>
      </w:pPr>
      <w:r>
        <w:rPr>
          <w:b/>
          <w:sz w:val="28"/>
        </w:rPr>
        <w:t>8. Обеспечение деятельности контрольно-ревизионной</w:t>
      </w:r>
    </w:p>
    <w:p w:rsidR="006F3BF6" w:rsidRDefault="006F3BF6" w:rsidP="006F3BF6">
      <w:pPr>
        <w:pStyle w:val="ConsNormal"/>
        <w:widowControl/>
        <w:ind w:firstLine="0"/>
        <w:jc w:val="center"/>
        <w:rPr>
          <w:b/>
          <w:sz w:val="28"/>
        </w:rPr>
      </w:pPr>
      <w:r>
        <w:rPr>
          <w:b/>
          <w:sz w:val="28"/>
        </w:rPr>
        <w:t>службы</w:t>
      </w:r>
    </w:p>
    <w:p w:rsidR="006F3BF6" w:rsidRDefault="006F3BF6" w:rsidP="006F3BF6">
      <w:pPr>
        <w:pStyle w:val="ConsNormal"/>
        <w:widowControl/>
        <w:spacing w:line="360" w:lineRule="auto"/>
        <w:jc w:val="both"/>
        <w:rPr>
          <w:sz w:val="28"/>
        </w:rPr>
      </w:pPr>
    </w:p>
    <w:p w:rsidR="006F3BF6" w:rsidRDefault="006F3BF6" w:rsidP="006F3BF6">
      <w:pPr>
        <w:pStyle w:val="ConsNormal"/>
        <w:widowControl/>
        <w:spacing w:line="360" w:lineRule="auto"/>
        <w:jc w:val="both"/>
        <w:rPr>
          <w:sz w:val="28"/>
        </w:rPr>
      </w:pPr>
      <w:r>
        <w:rPr>
          <w:sz w:val="28"/>
        </w:rPr>
        <w:t>Правовое, организационное, документационное, информационное и материально-техническое обеспечение деятельности КРС осуществляет  Комиссия.</w:t>
      </w:r>
    </w:p>
    <w:p w:rsidR="006F3BF6" w:rsidRDefault="006F3BF6" w:rsidP="006F3BF6">
      <w:pPr>
        <w:pStyle w:val="aa"/>
        <w:spacing w:line="360" w:lineRule="auto"/>
        <w:ind w:firstLine="720"/>
        <w:jc w:val="both"/>
      </w:pPr>
      <w:r>
        <w:rPr>
          <w:rFonts w:ascii="Times New Roman" w:hAnsi="Times New Roman"/>
          <w:sz w:val="28"/>
        </w:rPr>
        <w:br w:type="page"/>
      </w:r>
    </w:p>
    <w:p w:rsidR="006F3BF6" w:rsidRDefault="006F3BF6" w:rsidP="006F3BF6">
      <w:pPr>
        <w:pStyle w:val="aa"/>
        <w:ind w:left="4536"/>
        <w:jc w:val="center"/>
        <w:rPr>
          <w:rFonts w:ascii="Times New Roman" w:hAnsi="Times New Roman"/>
          <w:sz w:val="28"/>
        </w:rPr>
      </w:pPr>
      <w:r>
        <w:rPr>
          <w:rFonts w:ascii="Times New Roman" w:hAnsi="Times New Roman"/>
          <w:sz w:val="28"/>
        </w:rPr>
        <w:lastRenderedPageBreak/>
        <w:t>Приложение 2</w:t>
      </w:r>
    </w:p>
    <w:p w:rsidR="005126D7" w:rsidRDefault="006F3BF6" w:rsidP="006F3BF6">
      <w:pPr>
        <w:pStyle w:val="aa"/>
        <w:ind w:left="4536"/>
        <w:jc w:val="center"/>
        <w:rPr>
          <w:rFonts w:ascii="Times New Roman" w:hAnsi="Times New Roman"/>
          <w:sz w:val="28"/>
        </w:rPr>
      </w:pPr>
      <w:r>
        <w:rPr>
          <w:rFonts w:ascii="Times New Roman" w:hAnsi="Times New Roman"/>
          <w:sz w:val="28"/>
        </w:rPr>
        <w:t xml:space="preserve"> к постановлению территориальной избирательной комиссии</w:t>
      </w:r>
    </w:p>
    <w:p w:rsidR="006F3BF6" w:rsidRDefault="006F3BF6" w:rsidP="006F3BF6">
      <w:pPr>
        <w:pStyle w:val="aa"/>
        <w:ind w:left="4536"/>
        <w:jc w:val="center"/>
        <w:rPr>
          <w:rFonts w:ascii="Times New Roman" w:hAnsi="Times New Roman"/>
          <w:sz w:val="28"/>
        </w:rPr>
      </w:pPr>
      <w:r>
        <w:rPr>
          <w:rFonts w:ascii="Times New Roman" w:hAnsi="Times New Roman"/>
          <w:sz w:val="28"/>
        </w:rPr>
        <w:t xml:space="preserve"> Фировского района</w:t>
      </w:r>
    </w:p>
    <w:p w:rsidR="006F3BF6" w:rsidRDefault="006F3BF6" w:rsidP="006F3BF6">
      <w:pPr>
        <w:pStyle w:val="aa"/>
        <w:ind w:left="4536"/>
        <w:jc w:val="center"/>
        <w:rPr>
          <w:rFonts w:ascii="Times New Roman" w:hAnsi="Times New Roman"/>
          <w:sz w:val="28"/>
        </w:rPr>
      </w:pPr>
      <w:r>
        <w:rPr>
          <w:rFonts w:ascii="Times New Roman" w:hAnsi="Times New Roman"/>
          <w:sz w:val="28"/>
        </w:rPr>
        <w:t>от 30 июня 2016года  № 3/13-4</w:t>
      </w:r>
    </w:p>
    <w:p w:rsidR="006F3BF6" w:rsidRDefault="006F3BF6" w:rsidP="006F3BF6">
      <w:pPr>
        <w:pStyle w:val="ConsNonformat"/>
        <w:widowControl/>
        <w:rPr>
          <w:rFonts w:ascii="Times New Roman" w:hAnsi="Times New Roman"/>
          <w:sz w:val="28"/>
        </w:rPr>
      </w:pPr>
    </w:p>
    <w:p w:rsidR="006F3BF6" w:rsidRDefault="006F3BF6" w:rsidP="006F3BF6">
      <w:pPr>
        <w:tabs>
          <w:tab w:val="left" w:pos="0"/>
          <w:tab w:val="num" w:pos="993"/>
        </w:tabs>
        <w:ind w:right="43"/>
        <w:jc w:val="center"/>
        <w:rPr>
          <w:b/>
          <w:sz w:val="28"/>
          <w:szCs w:val="28"/>
        </w:rPr>
      </w:pPr>
      <w:r w:rsidRPr="00A17BB8">
        <w:rPr>
          <w:b/>
          <w:sz w:val="28"/>
          <w:szCs w:val="28"/>
        </w:rPr>
        <w:t>Состав контрольно-ревизио</w:t>
      </w:r>
      <w:r>
        <w:rPr>
          <w:b/>
          <w:sz w:val="28"/>
          <w:szCs w:val="28"/>
        </w:rPr>
        <w:t>нной службы при т</w:t>
      </w:r>
      <w:r w:rsidRPr="00A17BB8">
        <w:rPr>
          <w:b/>
          <w:sz w:val="28"/>
          <w:szCs w:val="28"/>
        </w:rPr>
        <w:t xml:space="preserve">ерриториальной избирательной комиссии </w:t>
      </w:r>
      <w:r>
        <w:rPr>
          <w:b/>
          <w:sz w:val="28"/>
          <w:szCs w:val="28"/>
        </w:rPr>
        <w:t>Фировского района</w:t>
      </w:r>
    </w:p>
    <w:p w:rsidR="006F3BF6" w:rsidRPr="00B66EED" w:rsidRDefault="006F3BF6" w:rsidP="006F3BF6">
      <w:pPr>
        <w:pStyle w:val="3"/>
        <w:tabs>
          <w:tab w:val="left" w:pos="5580"/>
        </w:tabs>
        <w:ind w:left="459" w:hanging="459"/>
        <w:jc w:val="both"/>
        <w:rPr>
          <w:b/>
          <w:sz w:val="22"/>
          <w:szCs w:val="22"/>
        </w:rPr>
      </w:pPr>
    </w:p>
    <w:tbl>
      <w:tblPr>
        <w:tblpPr w:leftFromText="180" w:rightFromText="180" w:vertAnchor="text" w:horzAnchor="margin" w:tblpY="62"/>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5483"/>
      </w:tblGrid>
      <w:tr w:rsidR="006F3BF6" w:rsidRPr="00B66EED" w:rsidTr="002072B0">
        <w:trPr>
          <w:trHeight w:val="510"/>
        </w:trPr>
        <w:tc>
          <w:tcPr>
            <w:tcW w:w="4428" w:type="dxa"/>
            <w:vAlign w:val="center"/>
          </w:tcPr>
          <w:p w:rsidR="006F3BF6" w:rsidRDefault="006F3BF6" w:rsidP="002072B0">
            <w:pPr>
              <w:pStyle w:val="31"/>
              <w:tabs>
                <w:tab w:val="left" w:pos="0"/>
              </w:tabs>
              <w:ind w:firstLine="0"/>
              <w:rPr>
                <w:b/>
                <w:szCs w:val="28"/>
              </w:rPr>
            </w:pPr>
            <w:r w:rsidRPr="006C6D96">
              <w:rPr>
                <w:b/>
                <w:szCs w:val="28"/>
              </w:rPr>
              <w:t xml:space="preserve">Руководитель КРС </w:t>
            </w:r>
            <w:r>
              <w:rPr>
                <w:b/>
                <w:szCs w:val="28"/>
              </w:rPr>
              <w:t>–</w:t>
            </w:r>
          </w:p>
          <w:p w:rsidR="006F3BF6" w:rsidRPr="006C6D96" w:rsidRDefault="006F3BF6" w:rsidP="002072B0">
            <w:pPr>
              <w:pStyle w:val="31"/>
              <w:tabs>
                <w:tab w:val="left" w:pos="0"/>
              </w:tabs>
              <w:ind w:firstLine="0"/>
              <w:rPr>
                <w:b/>
                <w:szCs w:val="28"/>
              </w:rPr>
            </w:pPr>
            <w:proofErr w:type="spellStart"/>
            <w:r>
              <w:rPr>
                <w:sz w:val="24"/>
                <w:szCs w:val="24"/>
              </w:rPr>
              <w:t>Данчук</w:t>
            </w:r>
            <w:proofErr w:type="spellEnd"/>
            <w:r>
              <w:rPr>
                <w:sz w:val="24"/>
                <w:szCs w:val="24"/>
              </w:rPr>
              <w:t xml:space="preserve"> Вера Яковлевна</w:t>
            </w:r>
          </w:p>
        </w:tc>
        <w:tc>
          <w:tcPr>
            <w:tcW w:w="5483" w:type="dxa"/>
            <w:vAlign w:val="center"/>
          </w:tcPr>
          <w:p w:rsidR="006F3BF6" w:rsidRPr="00B66EED" w:rsidRDefault="006F3BF6" w:rsidP="002072B0">
            <w:pPr>
              <w:pStyle w:val="31"/>
              <w:tabs>
                <w:tab w:val="left" w:pos="-33"/>
              </w:tabs>
              <w:ind w:left="-33" w:firstLine="0"/>
              <w:rPr>
                <w:sz w:val="24"/>
                <w:szCs w:val="24"/>
              </w:rPr>
            </w:pPr>
            <w:r>
              <w:rPr>
                <w:sz w:val="24"/>
                <w:szCs w:val="24"/>
              </w:rPr>
              <w:t xml:space="preserve">- </w:t>
            </w:r>
            <w:r w:rsidRPr="00B66EED">
              <w:rPr>
                <w:sz w:val="24"/>
                <w:szCs w:val="24"/>
              </w:rPr>
              <w:t>заместитель председателя  ТИК</w:t>
            </w:r>
          </w:p>
        </w:tc>
      </w:tr>
      <w:tr w:rsidR="006F3BF6" w:rsidRPr="00B66EED" w:rsidTr="002072B0">
        <w:trPr>
          <w:trHeight w:val="510"/>
        </w:trPr>
        <w:tc>
          <w:tcPr>
            <w:tcW w:w="4428" w:type="dxa"/>
            <w:vAlign w:val="center"/>
          </w:tcPr>
          <w:p w:rsidR="006F3BF6" w:rsidRPr="006C6D96" w:rsidRDefault="006F3BF6" w:rsidP="002072B0">
            <w:pPr>
              <w:pStyle w:val="31"/>
              <w:ind w:firstLine="0"/>
              <w:rPr>
                <w:b/>
                <w:szCs w:val="28"/>
              </w:rPr>
            </w:pPr>
            <w:r w:rsidRPr="006C6D96">
              <w:rPr>
                <w:b/>
                <w:szCs w:val="28"/>
              </w:rPr>
              <w:t>За</w:t>
            </w:r>
            <w:r>
              <w:rPr>
                <w:b/>
                <w:szCs w:val="28"/>
              </w:rPr>
              <w:t xml:space="preserve">меститель руководителя КРС </w:t>
            </w:r>
          </w:p>
          <w:p w:rsidR="006F3BF6" w:rsidRPr="006C6D96" w:rsidRDefault="006F3BF6" w:rsidP="002072B0">
            <w:pPr>
              <w:pStyle w:val="31"/>
              <w:ind w:firstLine="0"/>
              <w:rPr>
                <w:sz w:val="24"/>
                <w:szCs w:val="24"/>
              </w:rPr>
            </w:pPr>
            <w:proofErr w:type="spellStart"/>
            <w:r>
              <w:rPr>
                <w:sz w:val="24"/>
                <w:szCs w:val="24"/>
              </w:rPr>
              <w:t>Круткова</w:t>
            </w:r>
            <w:proofErr w:type="spellEnd"/>
            <w:r>
              <w:rPr>
                <w:sz w:val="24"/>
                <w:szCs w:val="24"/>
              </w:rPr>
              <w:t xml:space="preserve"> Светлана Викторовна</w:t>
            </w:r>
          </w:p>
        </w:tc>
        <w:tc>
          <w:tcPr>
            <w:tcW w:w="5483" w:type="dxa"/>
            <w:vAlign w:val="center"/>
          </w:tcPr>
          <w:p w:rsidR="006F3BF6" w:rsidRPr="00B66EED" w:rsidRDefault="006F3BF6" w:rsidP="002072B0">
            <w:pPr>
              <w:pStyle w:val="31"/>
              <w:tabs>
                <w:tab w:val="left" w:pos="612"/>
              </w:tabs>
              <w:ind w:left="72"/>
              <w:rPr>
                <w:sz w:val="24"/>
                <w:szCs w:val="24"/>
              </w:rPr>
            </w:pPr>
          </w:p>
          <w:p w:rsidR="006F3BF6" w:rsidRPr="00B66EED" w:rsidRDefault="006F3BF6" w:rsidP="002072B0">
            <w:pPr>
              <w:pStyle w:val="31"/>
              <w:tabs>
                <w:tab w:val="left" w:pos="108"/>
              </w:tabs>
              <w:ind w:left="72" w:firstLine="36"/>
              <w:rPr>
                <w:sz w:val="24"/>
                <w:szCs w:val="24"/>
              </w:rPr>
            </w:pPr>
            <w:r>
              <w:rPr>
                <w:sz w:val="24"/>
                <w:szCs w:val="24"/>
              </w:rPr>
              <w:t>- секретарь</w:t>
            </w:r>
            <w:r w:rsidRPr="00B66EED">
              <w:rPr>
                <w:sz w:val="24"/>
                <w:szCs w:val="24"/>
              </w:rPr>
              <w:t xml:space="preserve"> ТИК</w:t>
            </w:r>
          </w:p>
        </w:tc>
      </w:tr>
      <w:tr w:rsidR="006F3BF6" w:rsidRPr="00B66EED" w:rsidTr="002072B0">
        <w:trPr>
          <w:trHeight w:val="510"/>
        </w:trPr>
        <w:tc>
          <w:tcPr>
            <w:tcW w:w="4428" w:type="dxa"/>
            <w:vAlign w:val="center"/>
          </w:tcPr>
          <w:p w:rsidR="006F3BF6" w:rsidRPr="006C6D96" w:rsidRDefault="006F3BF6" w:rsidP="002072B0">
            <w:pPr>
              <w:pStyle w:val="31"/>
              <w:ind w:firstLine="0"/>
              <w:rPr>
                <w:b/>
                <w:szCs w:val="28"/>
              </w:rPr>
            </w:pPr>
            <w:r w:rsidRPr="006C6D96">
              <w:rPr>
                <w:b/>
                <w:szCs w:val="28"/>
              </w:rPr>
              <w:t>Члены КРС:</w:t>
            </w:r>
          </w:p>
        </w:tc>
        <w:tc>
          <w:tcPr>
            <w:tcW w:w="5483" w:type="dxa"/>
            <w:vAlign w:val="center"/>
          </w:tcPr>
          <w:p w:rsidR="006F3BF6" w:rsidRPr="00B66EED" w:rsidRDefault="006F3BF6" w:rsidP="002072B0">
            <w:pPr>
              <w:pStyle w:val="31"/>
              <w:tabs>
                <w:tab w:val="left" w:pos="612"/>
              </w:tabs>
              <w:ind w:left="72"/>
              <w:rPr>
                <w:sz w:val="24"/>
                <w:szCs w:val="24"/>
              </w:rPr>
            </w:pPr>
          </w:p>
        </w:tc>
      </w:tr>
      <w:tr w:rsidR="006F3BF6" w:rsidRPr="00B66EED" w:rsidTr="002072B0">
        <w:trPr>
          <w:trHeight w:val="510"/>
        </w:trPr>
        <w:tc>
          <w:tcPr>
            <w:tcW w:w="4428" w:type="dxa"/>
            <w:vAlign w:val="center"/>
          </w:tcPr>
          <w:p w:rsidR="006F3BF6" w:rsidRPr="00B66EED" w:rsidRDefault="006F3BF6" w:rsidP="002072B0">
            <w:pPr>
              <w:pStyle w:val="31"/>
              <w:ind w:firstLine="0"/>
              <w:rPr>
                <w:sz w:val="24"/>
                <w:szCs w:val="24"/>
              </w:rPr>
            </w:pPr>
            <w:r>
              <w:rPr>
                <w:sz w:val="24"/>
                <w:szCs w:val="24"/>
              </w:rPr>
              <w:t>Михайлова Наталья Владимировна</w:t>
            </w:r>
          </w:p>
        </w:tc>
        <w:tc>
          <w:tcPr>
            <w:tcW w:w="5483" w:type="dxa"/>
            <w:vAlign w:val="center"/>
          </w:tcPr>
          <w:p w:rsidR="006F3BF6" w:rsidRPr="00B66EED" w:rsidRDefault="006F3BF6" w:rsidP="002072B0">
            <w:pPr>
              <w:pStyle w:val="31"/>
              <w:tabs>
                <w:tab w:val="left" w:pos="612"/>
              </w:tabs>
              <w:ind w:left="72" w:firstLine="0"/>
              <w:rPr>
                <w:sz w:val="24"/>
                <w:szCs w:val="24"/>
              </w:rPr>
            </w:pPr>
            <w:r w:rsidRPr="00B66EED">
              <w:rPr>
                <w:sz w:val="24"/>
                <w:szCs w:val="24"/>
              </w:rPr>
              <w:t>- член ТИК с правом решающего голоса</w:t>
            </w:r>
            <w:proofErr w:type="gramStart"/>
            <w:r w:rsidRPr="00B66EED">
              <w:rPr>
                <w:sz w:val="24"/>
                <w:szCs w:val="24"/>
              </w:rPr>
              <w:t xml:space="preserve"> ;</w:t>
            </w:r>
            <w:proofErr w:type="gramEnd"/>
          </w:p>
        </w:tc>
      </w:tr>
      <w:tr w:rsidR="006F3BF6" w:rsidRPr="00B66EED" w:rsidTr="002072B0">
        <w:trPr>
          <w:trHeight w:val="510"/>
        </w:trPr>
        <w:tc>
          <w:tcPr>
            <w:tcW w:w="4428" w:type="dxa"/>
            <w:vAlign w:val="center"/>
          </w:tcPr>
          <w:p w:rsidR="006F3BF6" w:rsidRPr="00B66EED" w:rsidRDefault="006F3BF6" w:rsidP="002072B0">
            <w:pPr>
              <w:pStyle w:val="31"/>
              <w:ind w:firstLine="0"/>
              <w:rPr>
                <w:sz w:val="24"/>
                <w:szCs w:val="24"/>
              </w:rPr>
            </w:pPr>
            <w:r>
              <w:rPr>
                <w:sz w:val="24"/>
                <w:szCs w:val="24"/>
              </w:rPr>
              <w:t>Румянцева Наталья Сергеевна</w:t>
            </w:r>
          </w:p>
        </w:tc>
        <w:tc>
          <w:tcPr>
            <w:tcW w:w="5483" w:type="dxa"/>
            <w:vAlign w:val="center"/>
          </w:tcPr>
          <w:p w:rsidR="006F3BF6" w:rsidRPr="00B66EED" w:rsidRDefault="006F3BF6" w:rsidP="002072B0">
            <w:pPr>
              <w:pStyle w:val="31"/>
              <w:tabs>
                <w:tab w:val="left" w:pos="612"/>
              </w:tabs>
              <w:ind w:left="72" w:firstLine="0"/>
              <w:rPr>
                <w:sz w:val="24"/>
                <w:szCs w:val="24"/>
              </w:rPr>
            </w:pPr>
            <w:r w:rsidRPr="00B66EED">
              <w:rPr>
                <w:sz w:val="24"/>
                <w:szCs w:val="24"/>
              </w:rPr>
              <w:t>- член ТИК с правом решающего голоса;</w:t>
            </w:r>
          </w:p>
        </w:tc>
      </w:tr>
      <w:tr w:rsidR="006F3BF6" w:rsidRPr="00B66EED" w:rsidTr="002072B0">
        <w:trPr>
          <w:trHeight w:val="510"/>
        </w:trPr>
        <w:tc>
          <w:tcPr>
            <w:tcW w:w="4428" w:type="dxa"/>
            <w:vAlign w:val="center"/>
          </w:tcPr>
          <w:p w:rsidR="006F3BF6" w:rsidRPr="00B66EED" w:rsidRDefault="00867DA0" w:rsidP="002072B0">
            <w:pPr>
              <w:pStyle w:val="31"/>
              <w:ind w:firstLine="0"/>
              <w:rPr>
                <w:sz w:val="24"/>
                <w:szCs w:val="24"/>
              </w:rPr>
            </w:pPr>
            <w:r>
              <w:rPr>
                <w:sz w:val="24"/>
                <w:szCs w:val="24"/>
              </w:rPr>
              <w:t>Конюхов</w:t>
            </w:r>
            <w:bookmarkStart w:id="0" w:name="_GoBack"/>
            <w:bookmarkEnd w:id="0"/>
            <w:r>
              <w:rPr>
                <w:sz w:val="24"/>
                <w:szCs w:val="24"/>
              </w:rPr>
              <w:t>а Любовь Викторовна</w:t>
            </w:r>
          </w:p>
        </w:tc>
        <w:tc>
          <w:tcPr>
            <w:tcW w:w="5483" w:type="dxa"/>
            <w:vAlign w:val="center"/>
          </w:tcPr>
          <w:p w:rsidR="006F3BF6" w:rsidRPr="00B66EED" w:rsidRDefault="006F3BF6" w:rsidP="002072B0">
            <w:pPr>
              <w:pStyle w:val="a7"/>
              <w:ind w:firstLine="0"/>
            </w:pPr>
            <w:r>
              <w:t xml:space="preserve"> -</w:t>
            </w:r>
            <w:r w:rsidR="00867DA0">
              <w:t xml:space="preserve"> член ТИК, с правом решающего голоса</w:t>
            </w:r>
            <w:r w:rsidRPr="00B66EED">
              <w:t>;</w:t>
            </w:r>
          </w:p>
        </w:tc>
      </w:tr>
      <w:tr w:rsidR="006F3BF6" w:rsidRPr="00B66EED" w:rsidTr="002072B0">
        <w:trPr>
          <w:trHeight w:val="685"/>
        </w:trPr>
        <w:tc>
          <w:tcPr>
            <w:tcW w:w="4428" w:type="dxa"/>
            <w:vAlign w:val="center"/>
          </w:tcPr>
          <w:p w:rsidR="006F3BF6" w:rsidRPr="00B66EED" w:rsidRDefault="006F3BF6" w:rsidP="002072B0">
            <w:pPr>
              <w:pStyle w:val="31"/>
              <w:ind w:firstLine="0"/>
              <w:rPr>
                <w:sz w:val="24"/>
                <w:szCs w:val="24"/>
              </w:rPr>
            </w:pPr>
          </w:p>
          <w:p w:rsidR="006F3BF6" w:rsidRPr="00B66EED" w:rsidRDefault="006F3BF6" w:rsidP="002072B0">
            <w:pPr>
              <w:pStyle w:val="31"/>
              <w:rPr>
                <w:i/>
                <w:sz w:val="24"/>
                <w:szCs w:val="24"/>
              </w:rPr>
            </w:pPr>
            <w:r w:rsidRPr="00B66EED">
              <w:rPr>
                <w:i/>
                <w:sz w:val="24"/>
                <w:szCs w:val="24"/>
              </w:rPr>
              <w:t>(по согласованию)</w:t>
            </w:r>
          </w:p>
        </w:tc>
        <w:tc>
          <w:tcPr>
            <w:tcW w:w="5483" w:type="dxa"/>
            <w:vAlign w:val="center"/>
          </w:tcPr>
          <w:p w:rsidR="006F3BF6" w:rsidRPr="00B66EED" w:rsidRDefault="006F3BF6" w:rsidP="002072B0">
            <w:pPr>
              <w:pStyle w:val="a5"/>
              <w:jc w:val="left"/>
            </w:pPr>
            <w:r w:rsidRPr="00B66EED">
              <w:t xml:space="preserve"> </w:t>
            </w:r>
            <w:r w:rsidRPr="006C6D96">
              <w:rPr>
                <w:b w:val="0"/>
                <w:sz w:val="24"/>
                <w:szCs w:val="24"/>
              </w:rPr>
              <w:t xml:space="preserve">- специалист </w:t>
            </w:r>
            <w:r>
              <w:rPr>
                <w:b w:val="0"/>
                <w:sz w:val="24"/>
                <w:szCs w:val="24"/>
              </w:rPr>
              <w:t xml:space="preserve">ПАО Сбербанк России </w:t>
            </w:r>
          </w:p>
        </w:tc>
      </w:tr>
      <w:tr w:rsidR="006F3BF6" w:rsidRPr="00B66EED" w:rsidTr="002072B0">
        <w:trPr>
          <w:trHeight w:val="510"/>
        </w:trPr>
        <w:tc>
          <w:tcPr>
            <w:tcW w:w="4428" w:type="dxa"/>
            <w:vAlign w:val="center"/>
          </w:tcPr>
          <w:p w:rsidR="006F3BF6" w:rsidRDefault="006F3BF6" w:rsidP="002072B0">
            <w:pPr>
              <w:pStyle w:val="31"/>
              <w:rPr>
                <w:i/>
                <w:sz w:val="24"/>
                <w:szCs w:val="24"/>
              </w:rPr>
            </w:pPr>
          </w:p>
          <w:p w:rsidR="006F3BF6" w:rsidRPr="00B66EED" w:rsidRDefault="006F3BF6" w:rsidP="002072B0">
            <w:pPr>
              <w:pStyle w:val="31"/>
              <w:rPr>
                <w:sz w:val="24"/>
                <w:szCs w:val="24"/>
              </w:rPr>
            </w:pPr>
            <w:r w:rsidRPr="00B66EED">
              <w:rPr>
                <w:i/>
                <w:sz w:val="24"/>
                <w:szCs w:val="24"/>
              </w:rPr>
              <w:t>(по согласованию)</w:t>
            </w:r>
          </w:p>
        </w:tc>
        <w:tc>
          <w:tcPr>
            <w:tcW w:w="5483" w:type="dxa"/>
            <w:vAlign w:val="center"/>
          </w:tcPr>
          <w:p w:rsidR="006F3BF6" w:rsidRPr="00B66EED" w:rsidRDefault="006F3BF6" w:rsidP="002072B0">
            <w:pPr>
              <w:rPr>
                <w:b/>
                <w:i/>
              </w:rPr>
            </w:pPr>
            <w:r w:rsidRPr="00B66EED">
              <w:t xml:space="preserve"> - спе</w:t>
            </w:r>
            <w:r>
              <w:t>циалист Фировского пункта полиции МО МВД России «Вышневолоцкий»</w:t>
            </w:r>
          </w:p>
          <w:p w:rsidR="006F3BF6" w:rsidRPr="00B66EED" w:rsidRDefault="006F3BF6" w:rsidP="002072B0">
            <w:pPr>
              <w:pStyle w:val="a7"/>
            </w:pPr>
          </w:p>
        </w:tc>
      </w:tr>
    </w:tbl>
    <w:p w:rsidR="006F3BF6" w:rsidRDefault="006F3BF6" w:rsidP="006F3BF6"/>
    <w:p w:rsidR="008B5D5C" w:rsidRDefault="008B5D5C"/>
    <w:sectPr w:rsidR="008B5D5C">
      <w:headerReference w:type="even" r:id="rId8"/>
      <w:headerReference w:type="default" r:id="rId9"/>
      <w:pgSz w:w="11906" w:h="16838"/>
      <w:pgMar w:top="851"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FFA" w:rsidRDefault="000C3FFA">
      <w:r>
        <w:separator/>
      </w:r>
    </w:p>
  </w:endnote>
  <w:endnote w:type="continuationSeparator" w:id="0">
    <w:p w:rsidR="000C3FFA" w:rsidRDefault="000C3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FFA" w:rsidRDefault="000C3FFA">
      <w:r>
        <w:separator/>
      </w:r>
    </w:p>
  </w:footnote>
  <w:footnote w:type="continuationSeparator" w:id="0">
    <w:p w:rsidR="000C3FFA" w:rsidRDefault="000C3F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1FF" w:rsidRDefault="006F3BF6">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771FF" w:rsidRDefault="000C3FF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1FF" w:rsidRDefault="006F3BF6">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867DA0">
      <w:rPr>
        <w:rStyle w:val="a9"/>
        <w:noProof/>
      </w:rPr>
      <w:t>15</w:t>
    </w:r>
    <w:r>
      <w:rPr>
        <w:rStyle w:val="a9"/>
      </w:rPr>
      <w:fldChar w:fldCharType="end"/>
    </w:r>
  </w:p>
  <w:p w:rsidR="00D771FF" w:rsidRDefault="000C3FF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237B07"/>
    <w:multiLevelType w:val="hybridMultilevel"/>
    <w:tmpl w:val="A3EE6412"/>
    <w:lvl w:ilvl="0" w:tplc="89503130">
      <w:start w:val="1"/>
      <w:numFmt w:val="decimal"/>
      <w:lvlText w:val="%1."/>
      <w:lvlJc w:val="left"/>
      <w:pPr>
        <w:tabs>
          <w:tab w:val="num" w:pos="1676"/>
        </w:tabs>
        <w:ind w:left="1676" w:hanging="607"/>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FF2"/>
    <w:rsid w:val="000C3FFA"/>
    <w:rsid w:val="000C6EA6"/>
    <w:rsid w:val="00305FF2"/>
    <w:rsid w:val="003D0B67"/>
    <w:rsid w:val="005126D7"/>
    <w:rsid w:val="006F3BF6"/>
    <w:rsid w:val="00867DA0"/>
    <w:rsid w:val="008B5D5C"/>
    <w:rsid w:val="00B35D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BF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F3BF6"/>
    <w:pPr>
      <w:keepNext/>
      <w:jc w:val="center"/>
      <w:outlineLvl w:val="0"/>
    </w:pPr>
    <w:rPr>
      <w:szCs w:val="20"/>
    </w:rPr>
  </w:style>
  <w:style w:type="paragraph" w:styleId="3">
    <w:name w:val="heading 3"/>
    <w:basedOn w:val="a"/>
    <w:next w:val="a"/>
    <w:link w:val="30"/>
    <w:qFormat/>
    <w:rsid w:val="006F3BF6"/>
    <w:pPr>
      <w:keepNext/>
      <w:ind w:firstLine="567"/>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3BF6"/>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6F3BF6"/>
    <w:rPr>
      <w:rFonts w:ascii="Times New Roman" w:eastAsia="Times New Roman" w:hAnsi="Times New Roman" w:cs="Times New Roman"/>
      <w:sz w:val="28"/>
      <w:szCs w:val="20"/>
      <w:lang w:eastAsia="ru-RU"/>
    </w:rPr>
  </w:style>
  <w:style w:type="paragraph" w:styleId="a3">
    <w:name w:val="header"/>
    <w:basedOn w:val="a"/>
    <w:link w:val="a4"/>
    <w:rsid w:val="006F3BF6"/>
    <w:pPr>
      <w:tabs>
        <w:tab w:val="center" w:pos="4153"/>
        <w:tab w:val="right" w:pos="8306"/>
      </w:tabs>
    </w:pPr>
    <w:rPr>
      <w:sz w:val="20"/>
      <w:szCs w:val="20"/>
    </w:rPr>
  </w:style>
  <w:style w:type="character" w:customStyle="1" w:styleId="a4">
    <w:name w:val="Верхний колонтитул Знак"/>
    <w:basedOn w:val="a0"/>
    <w:link w:val="a3"/>
    <w:rsid w:val="006F3BF6"/>
    <w:rPr>
      <w:rFonts w:ascii="Times New Roman" w:eastAsia="Times New Roman" w:hAnsi="Times New Roman" w:cs="Times New Roman"/>
      <w:sz w:val="20"/>
      <w:szCs w:val="20"/>
      <w:lang w:eastAsia="ru-RU"/>
    </w:rPr>
  </w:style>
  <w:style w:type="paragraph" w:styleId="a5">
    <w:name w:val="Body Text"/>
    <w:basedOn w:val="a"/>
    <w:link w:val="a6"/>
    <w:rsid w:val="006F3BF6"/>
    <w:pPr>
      <w:jc w:val="center"/>
    </w:pPr>
    <w:rPr>
      <w:b/>
      <w:sz w:val="28"/>
      <w:szCs w:val="20"/>
    </w:rPr>
  </w:style>
  <w:style w:type="character" w:customStyle="1" w:styleId="a6">
    <w:name w:val="Основной текст Знак"/>
    <w:basedOn w:val="a0"/>
    <w:link w:val="a5"/>
    <w:rsid w:val="006F3BF6"/>
    <w:rPr>
      <w:rFonts w:ascii="Times New Roman" w:eastAsia="Times New Roman" w:hAnsi="Times New Roman" w:cs="Times New Roman"/>
      <w:b/>
      <w:sz w:val="28"/>
      <w:szCs w:val="20"/>
      <w:lang w:eastAsia="ru-RU"/>
    </w:rPr>
  </w:style>
  <w:style w:type="paragraph" w:styleId="a7">
    <w:name w:val="Body Text Indent"/>
    <w:basedOn w:val="a"/>
    <w:link w:val="a8"/>
    <w:rsid w:val="006F3BF6"/>
    <w:pPr>
      <w:ind w:firstLine="567"/>
      <w:jc w:val="both"/>
    </w:pPr>
    <w:rPr>
      <w:szCs w:val="20"/>
    </w:rPr>
  </w:style>
  <w:style w:type="character" w:customStyle="1" w:styleId="a8">
    <w:name w:val="Основной текст с отступом Знак"/>
    <w:basedOn w:val="a0"/>
    <w:link w:val="a7"/>
    <w:rsid w:val="006F3BF6"/>
    <w:rPr>
      <w:rFonts w:ascii="Times New Roman" w:eastAsia="Times New Roman" w:hAnsi="Times New Roman" w:cs="Times New Roman"/>
      <w:sz w:val="24"/>
      <w:szCs w:val="20"/>
      <w:lang w:eastAsia="ru-RU"/>
    </w:rPr>
  </w:style>
  <w:style w:type="paragraph" w:styleId="2">
    <w:name w:val="Body Text Indent 2"/>
    <w:basedOn w:val="a"/>
    <w:link w:val="20"/>
    <w:rsid w:val="006F3BF6"/>
    <w:pPr>
      <w:ind w:firstLine="900"/>
      <w:jc w:val="both"/>
    </w:pPr>
    <w:rPr>
      <w:b/>
      <w:sz w:val="28"/>
      <w:szCs w:val="20"/>
    </w:rPr>
  </w:style>
  <w:style w:type="character" w:customStyle="1" w:styleId="20">
    <w:name w:val="Основной текст с отступом 2 Знак"/>
    <w:basedOn w:val="a0"/>
    <w:link w:val="2"/>
    <w:rsid w:val="006F3BF6"/>
    <w:rPr>
      <w:rFonts w:ascii="Times New Roman" w:eastAsia="Times New Roman" w:hAnsi="Times New Roman" w:cs="Times New Roman"/>
      <w:b/>
      <w:sz w:val="28"/>
      <w:szCs w:val="20"/>
      <w:lang w:eastAsia="ru-RU"/>
    </w:rPr>
  </w:style>
  <w:style w:type="paragraph" w:styleId="31">
    <w:name w:val="Body Text Indent 3"/>
    <w:basedOn w:val="a"/>
    <w:link w:val="32"/>
    <w:rsid w:val="006F3BF6"/>
    <w:pPr>
      <w:ind w:right="43" w:firstLine="900"/>
      <w:jc w:val="both"/>
    </w:pPr>
    <w:rPr>
      <w:sz w:val="28"/>
      <w:szCs w:val="20"/>
    </w:rPr>
  </w:style>
  <w:style w:type="character" w:customStyle="1" w:styleId="32">
    <w:name w:val="Основной текст с отступом 3 Знак"/>
    <w:basedOn w:val="a0"/>
    <w:link w:val="31"/>
    <w:rsid w:val="006F3BF6"/>
    <w:rPr>
      <w:rFonts w:ascii="Times New Roman" w:eastAsia="Times New Roman" w:hAnsi="Times New Roman" w:cs="Times New Roman"/>
      <w:sz w:val="28"/>
      <w:szCs w:val="20"/>
      <w:lang w:eastAsia="ru-RU"/>
    </w:rPr>
  </w:style>
  <w:style w:type="character" w:styleId="a9">
    <w:name w:val="page number"/>
    <w:basedOn w:val="a0"/>
    <w:rsid w:val="006F3BF6"/>
  </w:style>
  <w:style w:type="paragraph" w:styleId="aa">
    <w:name w:val="Plain Text"/>
    <w:basedOn w:val="a"/>
    <w:link w:val="ab"/>
    <w:rsid w:val="006F3BF6"/>
    <w:rPr>
      <w:rFonts w:ascii="Courier New" w:hAnsi="Courier New"/>
      <w:sz w:val="20"/>
      <w:szCs w:val="20"/>
    </w:rPr>
  </w:style>
  <w:style w:type="character" w:customStyle="1" w:styleId="ab">
    <w:name w:val="Текст Знак"/>
    <w:basedOn w:val="a0"/>
    <w:link w:val="aa"/>
    <w:rsid w:val="006F3BF6"/>
    <w:rPr>
      <w:rFonts w:ascii="Courier New" w:eastAsia="Times New Roman" w:hAnsi="Courier New" w:cs="Times New Roman"/>
      <w:sz w:val="20"/>
      <w:szCs w:val="20"/>
      <w:lang w:eastAsia="ru-RU"/>
    </w:rPr>
  </w:style>
  <w:style w:type="paragraph" w:customStyle="1" w:styleId="ConsNormal">
    <w:name w:val="ConsNormal"/>
    <w:uiPriority w:val="99"/>
    <w:rsid w:val="006F3BF6"/>
    <w:pPr>
      <w:widowControl w:val="0"/>
      <w:spacing w:after="0" w:line="240" w:lineRule="auto"/>
      <w:ind w:firstLine="720"/>
    </w:pPr>
    <w:rPr>
      <w:rFonts w:ascii="Times New Roman" w:eastAsia="Times New Roman" w:hAnsi="Times New Roman" w:cs="Times New Roman"/>
      <w:snapToGrid w:val="0"/>
      <w:sz w:val="16"/>
      <w:szCs w:val="20"/>
      <w:lang w:eastAsia="ru-RU"/>
    </w:rPr>
  </w:style>
  <w:style w:type="paragraph" w:customStyle="1" w:styleId="ConsNonformat">
    <w:name w:val="ConsNonformat"/>
    <w:rsid w:val="006F3BF6"/>
    <w:pPr>
      <w:widowControl w:val="0"/>
      <w:spacing w:after="0" w:line="240" w:lineRule="auto"/>
    </w:pPr>
    <w:rPr>
      <w:rFonts w:ascii="Courier New" w:eastAsia="Times New Roman" w:hAnsi="Courier New" w:cs="Times New Roman"/>
      <w:snapToGrid w:val="0"/>
      <w:sz w:val="16"/>
      <w:szCs w:val="20"/>
      <w:lang w:eastAsia="ru-RU"/>
    </w:rPr>
  </w:style>
  <w:style w:type="paragraph" w:customStyle="1" w:styleId="ConsTitle">
    <w:name w:val="ConsTitle"/>
    <w:rsid w:val="006F3BF6"/>
    <w:pPr>
      <w:widowControl w:val="0"/>
      <w:spacing w:after="0" w:line="240" w:lineRule="auto"/>
    </w:pPr>
    <w:rPr>
      <w:rFonts w:ascii="Arial" w:eastAsia="Times New Roman" w:hAnsi="Arial" w:cs="Times New Roman"/>
      <w:b/>
      <w:snapToGrid w:val="0"/>
      <w:sz w:val="14"/>
      <w:szCs w:val="20"/>
      <w:lang w:eastAsia="ru-RU"/>
    </w:rPr>
  </w:style>
  <w:style w:type="paragraph" w:customStyle="1" w:styleId="11">
    <w:name w:val="заголовок 1"/>
    <w:basedOn w:val="a"/>
    <w:next w:val="a"/>
    <w:rsid w:val="006F3BF6"/>
    <w:pPr>
      <w:keepNext/>
      <w:autoSpaceDE w:val="0"/>
      <w:autoSpaceDN w:val="0"/>
      <w:jc w:val="center"/>
      <w:outlineLvl w:val="0"/>
    </w:pPr>
    <w:rPr>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BF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F3BF6"/>
    <w:pPr>
      <w:keepNext/>
      <w:jc w:val="center"/>
      <w:outlineLvl w:val="0"/>
    </w:pPr>
    <w:rPr>
      <w:szCs w:val="20"/>
    </w:rPr>
  </w:style>
  <w:style w:type="paragraph" w:styleId="3">
    <w:name w:val="heading 3"/>
    <w:basedOn w:val="a"/>
    <w:next w:val="a"/>
    <w:link w:val="30"/>
    <w:qFormat/>
    <w:rsid w:val="006F3BF6"/>
    <w:pPr>
      <w:keepNext/>
      <w:ind w:firstLine="567"/>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3BF6"/>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6F3BF6"/>
    <w:rPr>
      <w:rFonts w:ascii="Times New Roman" w:eastAsia="Times New Roman" w:hAnsi="Times New Roman" w:cs="Times New Roman"/>
      <w:sz w:val="28"/>
      <w:szCs w:val="20"/>
      <w:lang w:eastAsia="ru-RU"/>
    </w:rPr>
  </w:style>
  <w:style w:type="paragraph" w:styleId="a3">
    <w:name w:val="header"/>
    <w:basedOn w:val="a"/>
    <w:link w:val="a4"/>
    <w:rsid w:val="006F3BF6"/>
    <w:pPr>
      <w:tabs>
        <w:tab w:val="center" w:pos="4153"/>
        <w:tab w:val="right" w:pos="8306"/>
      </w:tabs>
    </w:pPr>
    <w:rPr>
      <w:sz w:val="20"/>
      <w:szCs w:val="20"/>
    </w:rPr>
  </w:style>
  <w:style w:type="character" w:customStyle="1" w:styleId="a4">
    <w:name w:val="Верхний колонтитул Знак"/>
    <w:basedOn w:val="a0"/>
    <w:link w:val="a3"/>
    <w:rsid w:val="006F3BF6"/>
    <w:rPr>
      <w:rFonts w:ascii="Times New Roman" w:eastAsia="Times New Roman" w:hAnsi="Times New Roman" w:cs="Times New Roman"/>
      <w:sz w:val="20"/>
      <w:szCs w:val="20"/>
      <w:lang w:eastAsia="ru-RU"/>
    </w:rPr>
  </w:style>
  <w:style w:type="paragraph" w:styleId="a5">
    <w:name w:val="Body Text"/>
    <w:basedOn w:val="a"/>
    <w:link w:val="a6"/>
    <w:rsid w:val="006F3BF6"/>
    <w:pPr>
      <w:jc w:val="center"/>
    </w:pPr>
    <w:rPr>
      <w:b/>
      <w:sz w:val="28"/>
      <w:szCs w:val="20"/>
    </w:rPr>
  </w:style>
  <w:style w:type="character" w:customStyle="1" w:styleId="a6">
    <w:name w:val="Основной текст Знак"/>
    <w:basedOn w:val="a0"/>
    <w:link w:val="a5"/>
    <w:rsid w:val="006F3BF6"/>
    <w:rPr>
      <w:rFonts w:ascii="Times New Roman" w:eastAsia="Times New Roman" w:hAnsi="Times New Roman" w:cs="Times New Roman"/>
      <w:b/>
      <w:sz w:val="28"/>
      <w:szCs w:val="20"/>
      <w:lang w:eastAsia="ru-RU"/>
    </w:rPr>
  </w:style>
  <w:style w:type="paragraph" w:styleId="a7">
    <w:name w:val="Body Text Indent"/>
    <w:basedOn w:val="a"/>
    <w:link w:val="a8"/>
    <w:rsid w:val="006F3BF6"/>
    <w:pPr>
      <w:ind w:firstLine="567"/>
      <w:jc w:val="both"/>
    </w:pPr>
    <w:rPr>
      <w:szCs w:val="20"/>
    </w:rPr>
  </w:style>
  <w:style w:type="character" w:customStyle="1" w:styleId="a8">
    <w:name w:val="Основной текст с отступом Знак"/>
    <w:basedOn w:val="a0"/>
    <w:link w:val="a7"/>
    <w:rsid w:val="006F3BF6"/>
    <w:rPr>
      <w:rFonts w:ascii="Times New Roman" w:eastAsia="Times New Roman" w:hAnsi="Times New Roman" w:cs="Times New Roman"/>
      <w:sz w:val="24"/>
      <w:szCs w:val="20"/>
      <w:lang w:eastAsia="ru-RU"/>
    </w:rPr>
  </w:style>
  <w:style w:type="paragraph" w:styleId="2">
    <w:name w:val="Body Text Indent 2"/>
    <w:basedOn w:val="a"/>
    <w:link w:val="20"/>
    <w:rsid w:val="006F3BF6"/>
    <w:pPr>
      <w:ind w:firstLine="900"/>
      <w:jc w:val="both"/>
    </w:pPr>
    <w:rPr>
      <w:b/>
      <w:sz w:val="28"/>
      <w:szCs w:val="20"/>
    </w:rPr>
  </w:style>
  <w:style w:type="character" w:customStyle="1" w:styleId="20">
    <w:name w:val="Основной текст с отступом 2 Знак"/>
    <w:basedOn w:val="a0"/>
    <w:link w:val="2"/>
    <w:rsid w:val="006F3BF6"/>
    <w:rPr>
      <w:rFonts w:ascii="Times New Roman" w:eastAsia="Times New Roman" w:hAnsi="Times New Roman" w:cs="Times New Roman"/>
      <w:b/>
      <w:sz w:val="28"/>
      <w:szCs w:val="20"/>
      <w:lang w:eastAsia="ru-RU"/>
    </w:rPr>
  </w:style>
  <w:style w:type="paragraph" w:styleId="31">
    <w:name w:val="Body Text Indent 3"/>
    <w:basedOn w:val="a"/>
    <w:link w:val="32"/>
    <w:rsid w:val="006F3BF6"/>
    <w:pPr>
      <w:ind w:right="43" w:firstLine="900"/>
      <w:jc w:val="both"/>
    </w:pPr>
    <w:rPr>
      <w:sz w:val="28"/>
      <w:szCs w:val="20"/>
    </w:rPr>
  </w:style>
  <w:style w:type="character" w:customStyle="1" w:styleId="32">
    <w:name w:val="Основной текст с отступом 3 Знак"/>
    <w:basedOn w:val="a0"/>
    <w:link w:val="31"/>
    <w:rsid w:val="006F3BF6"/>
    <w:rPr>
      <w:rFonts w:ascii="Times New Roman" w:eastAsia="Times New Roman" w:hAnsi="Times New Roman" w:cs="Times New Roman"/>
      <w:sz w:val="28"/>
      <w:szCs w:val="20"/>
      <w:lang w:eastAsia="ru-RU"/>
    </w:rPr>
  </w:style>
  <w:style w:type="character" w:styleId="a9">
    <w:name w:val="page number"/>
    <w:basedOn w:val="a0"/>
    <w:rsid w:val="006F3BF6"/>
  </w:style>
  <w:style w:type="paragraph" w:styleId="aa">
    <w:name w:val="Plain Text"/>
    <w:basedOn w:val="a"/>
    <w:link w:val="ab"/>
    <w:rsid w:val="006F3BF6"/>
    <w:rPr>
      <w:rFonts w:ascii="Courier New" w:hAnsi="Courier New"/>
      <w:sz w:val="20"/>
      <w:szCs w:val="20"/>
    </w:rPr>
  </w:style>
  <w:style w:type="character" w:customStyle="1" w:styleId="ab">
    <w:name w:val="Текст Знак"/>
    <w:basedOn w:val="a0"/>
    <w:link w:val="aa"/>
    <w:rsid w:val="006F3BF6"/>
    <w:rPr>
      <w:rFonts w:ascii="Courier New" w:eastAsia="Times New Roman" w:hAnsi="Courier New" w:cs="Times New Roman"/>
      <w:sz w:val="20"/>
      <w:szCs w:val="20"/>
      <w:lang w:eastAsia="ru-RU"/>
    </w:rPr>
  </w:style>
  <w:style w:type="paragraph" w:customStyle="1" w:styleId="ConsNormal">
    <w:name w:val="ConsNormal"/>
    <w:uiPriority w:val="99"/>
    <w:rsid w:val="006F3BF6"/>
    <w:pPr>
      <w:widowControl w:val="0"/>
      <w:spacing w:after="0" w:line="240" w:lineRule="auto"/>
      <w:ind w:firstLine="720"/>
    </w:pPr>
    <w:rPr>
      <w:rFonts w:ascii="Times New Roman" w:eastAsia="Times New Roman" w:hAnsi="Times New Roman" w:cs="Times New Roman"/>
      <w:snapToGrid w:val="0"/>
      <w:sz w:val="16"/>
      <w:szCs w:val="20"/>
      <w:lang w:eastAsia="ru-RU"/>
    </w:rPr>
  </w:style>
  <w:style w:type="paragraph" w:customStyle="1" w:styleId="ConsNonformat">
    <w:name w:val="ConsNonformat"/>
    <w:rsid w:val="006F3BF6"/>
    <w:pPr>
      <w:widowControl w:val="0"/>
      <w:spacing w:after="0" w:line="240" w:lineRule="auto"/>
    </w:pPr>
    <w:rPr>
      <w:rFonts w:ascii="Courier New" w:eastAsia="Times New Roman" w:hAnsi="Courier New" w:cs="Times New Roman"/>
      <w:snapToGrid w:val="0"/>
      <w:sz w:val="16"/>
      <w:szCs w:val="20"/>
      <w:lang w:eastAsia="ru-RU"/>
    </w:rPr>
  </w:style>
  <w:style w:type="paragraph" w:customStyle="1" w:styleId="ConsTitle">
    <w:name w:val="ConsTitle"/>
    <w:rsid w:val="006F3BF6"/>
    <w:pPr>
      <w:widowControl w:val="0"/>
      <w:spacing w:after="0" w:line="240" w:lineRule="auto"/>
    </w:pPr>
    <w:rPr>
      <w:rFonts w:ascii="Arial" w:eastAsia="Times New Roman" w:hAnsi="Arial" w:cs="Times New Roman"/>
      <w:b/>
      <w:snapToGrid w:val="0"/>
      <w:sz w:val="14"/>
      <w:szCs w:val="20"/>
      <w:lang w:eastAsia="ru-RU"/>
    </w:rPr>
  </w:style>
  <w:style w:type="paragraph" w:customStyle="1" w:styleId="11">
    <w:name w:val="заголовок 1"/>
    <w:basedOn w:val="a"/>
    <w:next w:val="a"/>
    <w:rsid w:val="006F3BF6"/>
    <w:pPr>
      <w:keepNext/>
      <w:autoSpaceDE w:val="0"/>
      <w:autoSpaceDN w:val="0"/>
      <w:jc w:val="center"/>
      <w:outlineLvl w:val="0"/>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15</Pages>
  <Words>3148</Words>
  <Characters>17950</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1111</cp:lastModifiedBy>
  <cp:revision>6</cp:revision>
  <cp:lastPrinted>2016-06-30T11:05:00Z</cp:lastPrinted>
  <dcterms:created xsi:type="dcterms:W3CDTF">2016-06-28T09:42:00Z</dcterms:created>
  <dcterms:modified xsi:type="dcterms:W3CDTF">2019-09-25T12:20:00Z</dcterms:modified>
</cp:coreProperties>
</file>