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24CC6" w:rsidRPr="0000397F" w:rsidTr="00D94DBE">
        <w:trPr>
          <w:trHeight w:val="719"/>
        </w:trPr>
        <w:tc>
          <w:tcPr>
            <w:tcW w:w="9570" w:type="dxa"/>
            <w:shd w:val="clear" w:color="auto" w:fill="auto"/>
          </w:tcPr>
          <w:p w:rsidR="00F24CC6" w:rsidRPr="008E7A8A" w:rsidRDefault="00F24CC6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E7A8A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КОМИССИЯ ФИРОВСКОГО</w:t>
            </w:r>
            <w:r w:rsidRPr="008E7A8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F24CC6" w:rsidRPr="00EA5283" w:rsidRDefault="00F24CC6" w:rsidP="00F24CC6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F24CC6" w:rsidRPr="00EA5283" w:rsidTr="00D94DB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F24CC6" w:rsidRPr="0081141D" w:rsidRDefault="00890F5A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bookmarkStart w:id="0" w:name="_GoBack"/>
            <w:bookmarkEnd w:id="0"/>
            <w:r w:rsidR="00F24CC6">
              <w:rPr>
                <w:rFonts w:ascii="Times New Roman" w:hAnsi="Times New Roman"/>
                <w:bCs/>
                <w:sz w:val="28"/>
              </w:rPr>
              <w:t xml:space="preserve"> января 2018 года</w:t>
            </w:r>
          </w:p>
        </w:tc>
        <w:tc>
          <w:tcPr>
            <w:tcW w:w="3190" w:type="dxa"/>
            <w:vAlign w:val="bottom"/>
          </w:tcPr>
          <w:p w:rsidR="00F24CC6" w:rsidRPr="0081141D" w:rsidRDefault="00F24CC6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F24CC6" w:rsidRPr="0081141D" w:rsidRDefault="00F24CC6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F24CC6" w:rsidRPr="00AB0C0E" w:rsidRDefault="00117A05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22/115</w:t>
            </w:r>
            <w:r w:rsidR="00F24CC6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F24CC6" w:rsidRPr="00EA5283" w:rsidTr="00D94DBE">
        <w:tc>
          <w:tcPr>
            <w:tcW w:w="3189" w:type="dxa"/>
            <w:tcBorders>
              <w:top w:val="single" w:sz="4" w:space="0" w:color="auto"/>
            </w:tcBorders>
          </w:tcPr>
          <w:p w:rsidR="00F24CC6" w:rsidRPr="0081141D" w:rsidRDefault="00F24CC6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F24CC6" w:rsidRPr="00AB0C0E" w:rsidRDefault="00F24CC6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F24CC6" w:rsidRPr="0081141D" w:rsidRDefault="00F24CC6" w:rsidP="00D94DB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24CC6" w:rsidRDefault="00F24CC6" w:rsidP="00F24CC6">
      <w:pPr>
        <w:pStyle w:val="a5"/>
        <w:spacing w:before="360" w:after="360"/>
        <w:jc w:val="center"/>
      </w:pPr>
      <w:r w:rsidRPr="00E474AF">
        <w:rPr>
          <w:color w:val="000000"/>
          <w:spacing w:val="-2"/>
          <w:szCs w:val="28"/>
        </w:rPr>
        <w:t xml:space="preserve">Об осуществлении мониторинга </w:t>
      </w:r>
      <w:r>
        <w:rPr>
          <w:color w:val="000000"/>
          <w:spacing w:val="-2"/>
          <w:szCs w:val="28"/>
        </w:rPr>
        <w:t xml:space="preserve">за проведением </w:t>
      </w:r>
      <w:r w:rsidRPr="00E474AF">
        <w:rPr>
          <w:color w:val="000000"/>
          <w:spacing w:val="-2"/>
          <w:szCs w:val="28"/>
        </w:rPr>
        <w:t xml:space="preserve">предвыборной агитации на территории </w:t>
      </w:r>
      <w:r w:rsidR="007C6EE0">
        <w:rPr>
          <w:color w:val="000000"/>
          <w:spacing w:val="-2"/>
          <w:szCs w:val="28"/>
        </w:rPr>
        <w:t>Фировского района</w:t>
      </w:r>
      <w:r w:rsidRPr="00E474AF">
        <w:rPr>
          <w:color w:val="000000"/>
          <w:spacing w:val="-2"/>
          <w:szCs w:val="28"/>
        </w:rPr>
        <w:t xml:space="preserve"> в период избирательной кампании</w:t>
      </w:r>
      <w:r>
        <w:rPr>
          <w:color w:val="000000"/>
          <w:spacing w:val="-2"/>
          <w:szCs w:val="28"/>
        </w:rPr>
        <w:t xml:space="preserve">       </w:t>
      </w:r>
      <w:r w:rsidRPr="00E474AF">
        <w:rPr>
          <w:color w:val="000000"/>
          <w:spacing w:val="-2"/>
          <w:szCs w:val="28"/>
        </w:rPr>
        <w:t xml:space="preserve"> по выборам Президента Российской Федерации</w:t>
      </w:r>
      <w:r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br/>
        <w:t>18 марта 2018 года</w:t>
      </w:r>
    </w:p>
    <w:p w:rsidR="007C6EE0" w:rsidRDefault="00F24CC6" w:rsidP="007C6EE0">
      <w:pPr>
        <w:pStyle w:val="14-15"/>
      </w:pPr>
      <w:proofErr w:type="gramStart"/>
      <w:r>
        <w:t xml:space="preserve">В целях осуществления контроля за проведением предвыборной агитации в период избирательной кампании по выборам Президента Российской Федерации 18 марта 2018 года и своевременного выявления подложных агитационных материалов, а также с целью и принятия мер по устранению выявленных нарушений, установленных действующим законодательством, в соответствии со статьей 56 Федерального закона </w:t>
      </w:r>
      <w:r>
        <w:br/>
        <w:t>«Об основных гарантиях избирательных прав и права на участие в референдуме граждан</w:t>
      </w:r>
      <w:proofErr w:type="gramEnd"/>
      <w:r>
        <w:t xml:space="preserve"> Российской Федерации», статьей 56 </w:t>
      </w:r>
      <w:proofErr w:type="gramStart"/>
      <w:r w:rsidRPr="00E474AF">
        <w:t>Федеральн</w:t>
      </w:r>
      <w:r>
        <w:t>ого</w:t>
      </w:r>
      <w:proofErr w:type="gramEnd"/>
      <w:r w:rsidRPr="00E474AF">
        <w:t xml:space="preserve"> </w:t>
      </w:r>
      <w:proofErr w:type="gramStart"/>
      <w:r w:rsidRPr="00E474AF">
        <w:t>закон</w:t>
      </w:r>
      <w:r>
        <w:t>а от 10.01.2003 №</w:t>
      </w:r>
      <w:r w:rsidRPr="00E474AF">
        <w:t>19-ФЗ</w:t>
      </w:r>
      <w:r>
        <w:t xml:space="preserve"> «</w:t>
      </w:r>
      <w:r w:rsidRPr="00E474AF">
        <w:t>О выборах Президента Российской Федерации</w:t>
      </w:r>
      <w:r>
        <w:t xml:space="preserve">» избирательная комиссия Тверской области и </w:t>
      </w:r>
      <w:r w:rsidR="007C6EE0">
        <w:t>Положением «О  мониторинге</w:t>
      </w:r>
      <w:r>
        <w:t xml:space="preserve"> за проведением предвыборной агитации на территории Тверской области в период избирательной кампании по выборам Президента Российской Федерации 18 марта 2018 года</w:t>
      </w:r>
      <w:r w:rsidR="007C6EE0">
        <w:t>» утвержденного постановлением избирательной комиссии Тверской области от 15.01.2018г. № 87/1148-6</w:t>
      </w:r>
      <w:r>
        <w:t xml:space="preserve"> территориальная избирательная комиссия Фировского района </w:t>
      </w:r>
      <w:r>
        <w:rPr>
          <w:b/>
          <w:spacing w:val="40"/>
          <w:szCs w:val="28"/>
        </w:rPr>
        <w:t>постановляет</w:t>
      </w:r>
      <w:r>
        <w:rPr>
          <w:b/>
        </w:rPr>
        <w:t>:</w:t>
      </w:r>
      <w:r w:rsidR="007C6EE0" w:rsidRPr="007C6EE0">
        <w:t xml:space="preserve"> </w:t>
      </w:r>
      <w:proofErr w:type="gramEnd"/>
    </w:p>
    <w:p w:rsidR="007C6EE0" w:rsidRPr="007C6EE0" w:rsidRDefault="007C6EE0" w:rsidP="007C6EE0">
      <w:pPr>
        <w:pStyle w:val="14-15"/>
        <w:numPr>
          <w:ilvl w:val="0"/>
          <w:numId w:val="1"/>
        </w:numPr>
        <w:ind w:left="0" w:firstLine="851"/>
      </w:pPr>
      <w:proofErr w:type="gramStart"/>
      <w:r>
        <w:t xml:space="preserve">Назначить ответственным в территориальной избирательной комиссии Фировского района за проведение мониторинга на территории Фировского района </w:t>
      </w:r>
      <w:r w:rsidR="00D92937">
        <w:t>Конюхову Любовь Викторовну, члена территориальной избирательной комиссии с правом решающего голоса.</w:t>
      </w:r>
      <w:proofErr w:type="gramEnd"/>
    </w:p>
    <w:p w:rsidR="00F24CC6" w:rsidRDefault="007C6EE0" w:rsidP="00F24CC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lastRenderedPageBreak/>
        <w:t xml:space="preserve"> </w:t>
      </w:r>
      <w:r w:rsidR="00446FD6">
        <w:t>Н</w:t>
      </w:r>
      <w:r>
        <w:t xml:space="preserve">азначить  </w:t>
      </w:r>
      <w:proofErr w:type="gramStart"/>
      <w:r>
        <w:t>ответственными</w:t>
      </w:r>
      <w:proofErr w:type="gramEnd"/>
      <w:r w:rsidR="00F24CC6">
        <w:t xml:space="preserve"> за проведение мониторинг</w:t>
      </w:r>
      <w:r>
        <w:t>а на соответству</w:t>
      </w:r>
      <w:r w:rsidR="00446FD6">
        <w:t>ющих избирательных участках председателей участковых избирательных комиссий Фировского района.</w:t>
      </w:r>
    </w:p>
    <w:p w:rsidR="00F24CC6" w:rsidRDefault="00F24CC6" w:rsidP="00F24CC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>Направить настоящее постановление в участковые избирательные комиссии Фировского района.</w:t>
      </w:r>
    </w:p>
    <w:p w:rsidR="00F24CC6" w:rsidRDefault="00F24CC6" w:rsidP="00F24CC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>
        <w:rPr>
          <w:szCs w:val="28"/>
        </w:rPr>
        <w:t xml:space="preserve">Возложить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на председателя территориальной избирательной комиссии Фировского района </w:t>
      </w:r>
      <w:proofErr w:type="spellStart"/>
      <w:r>
        <w:rPr>
          <w:szCs w:val="28"/>
        </w:rPr>
        <w:t>Самодурову</w:t>
      </w:r>
      <w:proofErr w:type="spellEnd"/>
      <w:r>
        <w:rPr>
          <w:szCs w:val="28"/>
        </w:rPr>
        <w:t xml:space="preserve"> Т.Е.</w:t>
      </w:r>
    </w:p>
    <w:p w:rsidR="00F24CC6" w:rsidRDefault="00F24CC6" w:rsidP="00F24CC6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>
        <w:t>Разместить</w:t>
      </w:r>
      <w:proofErr w:type="gramEnd"/>
      <w:r>
        <w:t xml:space="preserve"> настоящее постановление на сайте территориальной избирательной комиссии Фировского района в информационно-телекоммуникационной сети «Интернет».</w:t>
      </w:r>
    </w:p>
    <w:p w:rsidR="00F24CC6" w:rsidRDefault="00F24CC6" w:rsidP="00F24CC6">
      <w:pPr>
        <w:pStyle w:val="14-15"/>
        <w:ind w:left="709" w:firstLine="0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F24CC6" w:rsidTr="00F24CC6">
        <w:tc>
          <w:tcPr>
            <w:tcW w:w="4219" w:type="dxa"/>
          </w:tcPr>
          <w:p w:rsidR="00F24CC6" w:rsidRDefault="00F24CC6" w:rsidP="00D94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F24CC6" w:rsidRDefault="00F24CC6" w:rsidP="00D94D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F24CC6" w:rsidRDefault="00F24CC6" w:rsidP="00D94DBE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Т.Е. </w:t>
            </w:r>
            <w:proofErr w:type="spellStart"/>
            <w:r>
              <w:rPr>
                <w:sz w:val="28"/>
              </w:rPr>
              <w:t>Самодурова</w:t>
            </w:r>
            <w:proofErr w:type="spellEnd"/>
            <w:r>
              <w:rPr>
                <w:sz w:val="28"/>
              </w:rPr>
              <w:t xml:space="preserve"> </w:t>
            </w:r>
          </w:p>
        </w:tc>
      </w:tr>
      <w:tr w:rsidR="00F24CC6" w:rsidTr="00F24CC6">
        <w:tc>
          <w:tcPr>
            <w:tcW w:w="4219" w:type="dxa"/>
          </w:tcPr>
          <w:p w:rsidR="00F24CC6" w:rsidRDefault="00F24CC6" w:rsidP="00D94DBE">
            <w:pPr>
              <w:jc w:val="center"/>
            </w:pPr>
          </w:p>
        </w:tc>
        <w:tc>
          <w:tcPr>
            <w:tcW w:w="5249" w:type="dxa"/>
            <w:vAlign w:val="bottom"/>
          </w:tcPr>
          <w:p w:rsidR="00F24CC6" w:rsidRDefault="00F24CC6" w:rsidP="00D94DBE">
            <w:pPr>
              <w:jc w:val="right"/>
            </w:pPr>
          </w:p>
        </w:tc>
      </w:tr>
      <w:tr w:rsidR="00F24CC6" w:rsidTr="00F24CC6">
        <w:tc>
          <w:tcPr>
            <w:tcW w:w="4219" w:type="dxa"/>
          </w:tcPr>
          <w:p w:rsidR="00F24CC6" w:rsidRDefault="00F24CC6" w:rsidP="00F24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Секретарь </w:t>
            </w:r>
          </w:p>
          <w:p w:rsidR="00F24CC6" w:rsidRDefault="00F24CC6" w:rsidP="00F24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F24CC6" w:rsidRDefault="00F24CC6" w:rsidP="00F24C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С.В. </w:t>
            </w:r>
            <w:proofErr w:type="spellStart"/>
            <w:r>
              <w:rPr>
                <w:sz w:val="28"/>
              </w:rPr>
              <w:t>Круткова</w:t>
            </w:r>
            <w:proofErr w:type="spellEnd"/>
          </w:p>
        </w:tc>
      </w:tr>
    </w:tbl>
    <w:p w:rsidR="00F24CC6" w:rsidRDefault="00F24CC6" w:rsidP="007C6EE0">
      <w:pPr>
        <w:jc w:val="both"/>
        <w:rPr>
          <w:sz w:val="16"/>
          <w:szCs w:val="16"/>
        </w:rPr>
        <w:sectPr w:rsidR="00F24CC6" w:rsidSect="00682397">
          <w:headerReference w:type="even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123F4" w:rsidRDefault="007123F4"/>
    <w:sectPr w:rsidR="0071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8A3" w:rsidRDefault="001F58A3" w:rsidP="007C6EE0">
      <w:r>
        <w:separator/>
      </w:r>
    </w:p>
  </w:endnote>
  <w:endnote w:type="continuationSeparator" w:id="0">
    <w:p w:rsidR="001F58A3" w:rsidRDefault="001F58A3" w:rsidP="007C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8A3" w:rsidRDefault="001F58A3" w:rsidP="007C6EE0">
      <w:r>
        <w:separator/>
      </w:r>
    </w:p>
  </w:footnote>
  <w:footnote w:type="continuationSeparator" w:id="0">
    <w:p w:rsidR="001F58A3" w:rsidRDefault="001F58A3" w:rsidP="007C6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87" w:rsidRDefault="0021127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F87" w:rsidRDefault="001F5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F86"/>
    <w:multiLevelType w:val="hybridMultilevel"/>
    <w:tmpl w:val="CDD6465C"/>
    <w:lvl w:ilvl="0" w:tplc="C62AF45E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911"/>
    <w:rsid w:val="00117A05"/>
    <w:rsid w:val="001F58A3"/>
    <w:rsid w:val="00211273"/>
    <w:rsid w:val="003F0807"/>
    <w:rsid w:val="00446FD6"/>
    <w:rsid w:val="004B362C"/>
    <w:rsid w:val="007123F4"/>
    <w:rsid w:val="007A3451"/>
    <w:rsid w:val="007C6EE0"/>
    <w:rsid w:val="00890F5A"/>
    <w:rsid w:val="00B24911"/>
    <w:rsid w:val="00D92937"/>
    <w:rsid w:val="00DB0EBB"/>
    <w:rsid w:val="00F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24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4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24CC6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24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semiHidden/>
    <w:rsid w:val="00F24CC6"/>
  </w:style>
  <w:style w:type="paragraph" w:customStyle="1" w:styleId="14-15">
    <w:name w:val="текст14-15"/>
    <w:basedOn w:val="a"/>
    <w:rsid w:val="00F24CC6"/>
    <w:pPr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F24CC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6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A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A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24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24C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F24CC6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F24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page number"/>
    <w:basedOn w:val="a0"/>
    <w:semiHidden/>
    <w:rsid w:val="00F24CC6"/>
  </w:style>
  <w:style w:type="paragraph" w:customStyle="1" w:styleId="14-15">
    <w:name w:val="текст14-15"/>
    <w:basedOn w:val="a"/>
    <w:rsid w:val="00F24CC6"/>
    <w:pPr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rsid w:val="00F24CC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C6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6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17A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7A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914A7-4041-4FF3-8066-BF31CC00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9</cp:revision>
  <cp:lastPrinted>2018-01-29T12:42:00Z</cp:lastPrinted>
  <dcterms:created xsi:type="dcterms:W3CDTF">2018-01-21T11:02:00Z</dcterms:created>
  <dcterms:modified xsi:type="dcterms:W3CDTF">2018-01-29T12:42:00Z</dcterms:modified>
</cp:coreProperties>
</file>