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B" w:rsidRPr="00051D49" w:rsidRDefault="004F6B1B" w:rsidP="004F6B1B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4F6B1B" w:rsidRPr="00051D49" w:rsidRDefault="004F6B1B" w:rsidP="004F6B1B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4F6B1B" w:rsidRDefault="004F6B1B" w:rsidP="004F6B1B"/>
    <w:p w:rsidR="004F6B1B" w:rsidRPr="00F21AFA" w:rsidRDefault="004F6B1B" w:rsidP="00F21AFA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F6B1B" w:rsidRPr="003369EE" w:rsidTr="009A36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6B1B" w:rsidRPr="00A25836" w:rsidRDefault="004705B1" w:rsidP="009A3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января </w:t>
            </w:r>
            <w:bookmarkStart w:id="0" w:name="_GoBack"/>
            <w:bookmarkEnd w:id="0"/>
            <w:r w:rsidR="00D51281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4F6B1B" w:rsidRPr="003369EE" w:rsidRDefault="004F6B1B" w:rsidP="009A36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6B1B" w:rsidRPr="00A25836" w:rsidRDefault="00D51281" w:rsidP="009A3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79/437</w:t>
            </w:r>
            <w:r w:rsidR="00F21AF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F6B1B" w:rsidRPr="003369EE" w:rsidTr="009A36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6B1B" w:rsidRPr="00405CD4" w:rsidRDefault="004F6B1B" w:rsidP="009A36F2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</w:tr>
    </w:tbl>
    <w:p w:rsidR="004F6B1B" w:rsidRPr="00F21AFA" w:rsidRDefault="004F6B1B" w:rsidP="00F21AFA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4F6B1B" w:rsidRDefault="004F6B1B" w:rsidP="004F6B1B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Фиров</w:t>
      </w:r>
      <w:r w:rsidR="00D51281">
        <w:rPr>
          <w:b/>
          <w:sz w:val="28"/>
        </w:rPr>
        <w:t>ского района на 2020 год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Фировского района Т.Е. </w:t>
      </w:r>
      <w:proofErr w:type="spellStart"/>
      <w:r>
        <w:rPr>
          <w:sz w:val="28"/>
        </w:rPr>
        <w:t>Самодуровой</w:t>
      </w:r>
      <w:proofErr w:type="spellEnd"/>
      <w:r>
        <w:rPr>
          <w:sz w:val="28"/>
        </w:rPr>
        <w:t xml:space="preserve"> о выполнении Плана работы территориальной избирательной комиссии Фировс</w:t>
      </w:r>
      <w:r w:rsidR="00D51281">
        <w:rPr>
          <w:sz w:val="28"/>
        </w:rPr>
        <w:t>кого района на июль-декабрь 2019</w:t>
      </w:r>
      <w:r>
        <w:rPr>
          <w:sz w:val="28"/>
        </w:rPr>
        <w:t xml:space="preserve"> года, на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F21AFA" w:rsidRPr="00F21AFA" w:rsidRDefault="00F21AFA" w:rsidP="004F6B1B">
      <w:pPr>
        <w:spacing w:line="360" w:lineRule="auto"/>
        <w:ind w:firstLine="900"/>
        <w:jc w:val="both"/>
        <w:rPr>
          <w:sz w:val="28"/>
        </w:rPr>
      </w:pPr>
      <w:r w:rsidRPr="00F21AFA">
        <w:rPr>
          <w:sz w:val="28"/>
        </w:rPr>
        <w:t>1. Принять к сведению информацию о выполнении Плана работы территориальной избирательной комиссии Фировс</w:t>
      </w:r>
      <w:r w:rsidR="00D51281">
        <w:rPr>
          <w:sz w:val="28"/>
        </w:rPr>
        <w:t>кого района на июль-декабрь 2020</w:t>
      </w:r>
      <w:r w:rsidRPr="00F21AFA">
        <w:rPr>
          <w:sz w:val="28"/>
        </w:rPr>
        <w:t xml:space="preserve"> года.</w:t>
      </w:r>
    </w:p>
    <w:p w:rsidR="004F6B1B" w:rsidRDefault="00F21AF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2</w:t>
      </w:r>
      <w:r w:rsidR="004F6B1B">
        <w:rPr>
          <w:sz w:val="28"/>
        </w:rPr>
        <w:t>. Утвердить План работы территориальной избирательной комиссии Фиров</w:t>
      </w:r>
      <w:r w:rsidR="00D51281">
        <w:rPr>
          <w:sz w:val="28"/>
        </w:rPr>
        <w:t>ского района на 2020 год</w:t>
      </w:r>
      <w:r w:rsidR="004F6B1B" w:rsidRPr="00AF1E04">
        <w:rPr>
          <w:sz w:val="28"/>
        </w:rPr>
        <w:t xml:space="preserve"> </w:t>
      </w:r>
      <w:r w:rsidR="004F6B1B">
        <w:rPr>
          <w:sz w:val="28"/>
        </w:rPr>
        <w:t>(прилагается).</w:t>
      </w:r>
    </w:p>
    <w:p w:rsidR="004F6B1B" w:rsidRDefault="00F21AF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="004F6B1B">
        <w:rPr>
          <w:sz w:val="28"/>
        </w:rPr>
        <w:t>полнением плана работы территориальной избирательной комиссии Фиров</w:t>
      </w:r>
      <w:r w:rsidR="00D51281">
        <w:rPr>
          <w:sz w:val="28"/>
        </w:rPr>
        <w:t>ского района на 2020 год</w:t>
      </w:r>
      <w:r w:rsidR="004F6B1B">
        <w:rPr>
          <w:sz w:val="28"/>
        </w:rPr>
        <w:t xml:space="preserve"> возложить на председателя территориальной избирательной комиссии Фировского района </w:t>
      </w:r>
      <w:proofErr w:type="spellStart"/>
      <w:r w:rsidR="004F6B1B">
        <w:rPr>
          <w:sz w:val="28"/>
        </w:rPr>
        <w:t>Самодурову</w:t>
      </w:r>
      <w:proofErr w:type="spellEnd"/>
      <w:r w:rsidR="004F6B1B">
        <w:rPr>
          <w:sz w:val="28"/>
        </w:rPr>
        <w:t xml:space="preserve"> Т.Е.</w:t>
      </w:r>
    </w:p>
    <w:p w:rsidR="004F6B1B" w:rsidRDefault="00F21AFA" w:rsidP="00F21AF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4</w:t>
      </w:r>
      <w:r w:rsidR="004F6B1B">
        <w:rPr>
          <w:sz w:val="28"/>
        </w:rPr>
        <w:t xml:space="preserve">. </w:t>
      </w:r>
      <w:proofErr w:type="gramStart"/>
      <w:r w:rsidR="004F6B1B">
        <w:rPr>
          <w:sz w:val="28"/>
        </w:rPr>
        <w:t>Разместить</w:t>
      </w:r>
      <w:proofErr w:type="gramEnd"/>
      <w:r w:rsidR="004F6B1B"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4F6B1B" w:rsidRDefault="004F6B1B" w:rsidP="004F6B1B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4F6B1B" w:rsidRDefault="004F6B1B" w:rsidP="004F6B1B">
      <w:pPr>
        <w:jc w:val="both"/>
        <w:rPr>
          <w:sz w:val="28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Pr="00AA5487" w:rsidRDefault="004F6B1B" w:rsidP="004F6B1B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4F6B1B" w:rsidRDefault="004F6B1B" w:rsidP="004F6B1B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</w:t>
      </w:r>
      <w:r w:rsidRPr="003A7ED7">
        <w:rPr>
          <w:b w:val="0"/>
          <w:sz w:val="24"/>
        </w:rPr>
        <w:t>Приложение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</w:rPr>
      </w:pPr>
      <w:r w:rsidRPr="003A7ED7">
        <w:rPr>
          <w:b w:val="0"/>
          <w:sz w:val="24"/>
        </w:rPr>
        <w:t xml:space="preserve">                                                                     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  </w:t>
      </w:r>
      <w:r w:rsidRPr="003A7ED7">
        <w:rPr>
          <w:b w:val="0"/>
          <w:sz w:val="24"/>
          <w:szCs w:val="28"/>
        </w:rPr>
        <w:t>УТВЕРЖДЕН</w:t>
      </w:r>
    </w:p>
    <w:p w:rsidR="004F6B1B" w:rsidRDefault="004F6B1B" w:rsidP="004F6B1B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избирательной комиссии  Фировского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 w:rsidR="00D51281">
        <w:rPr>
          <w:sz w:val="24"/>
          <w:szCs w:val="24"/>
        </w:rPr>
        <w:t>района от 15.01.2020</w:t>
      </w:r>
      <w:r w:rsidR="00F21AFA">
        <w:rPr>
          <w:sz w:val="24"/>
          <w:szCs w:val="24"/>
        </w:rPr>
        <w:t xml:space="preserve">года  </w:t>
      </w:r>
      <w:r w:rsidR="00D51281">
        <w:rPr>
          <w:sz w:val="24"/>
          <w:szCs w:val="24"/>
        </w:rPr>
        <w:t>№79/437</w:t>
      </w:r>
      <w:r w:rsidR="00F21AFA">
        <w:rPr>
          <w:sz w:val="24"/>
          <w:szCs w:val="24"/>
        </w:rPr>
        <w:t>-4</w:t>
      </w:r>
      <w:r>
        <w:rPr>
          <w:sz w:val="24"/>
          <w:szCs w:val="24"/>
        </w:rPr>
        <w:t xml:space="preserve">  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</w:p>
    <w:p w:rsidR="004F6B1B" w:rsidRDefault="004F6B1B" w:rsidP="004F6B1B">
      <w:pPr>
        <w:spacing w:line="360" w:lineRule="auto"/>
        <w:jc w:val="center"/>
      </w:pPr>
    </w:p>
    <w:p w:rsidR="004F6B1B" w:rsidRDefault="004F6B1B" w:rsidP="004F6B1B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</w:t>
      </w:r>
      <w:r w:rsidR="00D51281">
        <w:rPr>
          <w:b/>
          <w:sz w:val="28"/>
          <w:szCs w:val="28"/>
        </w:rPr>
        <w:t>ского района на 2020 год</w:t>
      </w:r>
    </w:p>
    <w:p w:rsidR="004F6B1B" w:rsidRDefault="004F6B1B" w:rsidP="004F6B1B">
      <w:pPr>
        <w:jc w:val="center"/>
        <w:rPr>
          <w:b/>
          <w:sz w:val="28"/>
          <w:szCs w:val="28"/>
        </w:rPr>
      </w:pPr>
    </w:p>
    <w:p w:rsidR="004F6B1B" w:rsidRPr="004F6B1B" w:rsidRDefault="004F6B1B" w:rsidP="004F6B1B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Участие в реализации </w:t>
      </w:r>
      <w:proofErr w:type="gramStart"/>
      <w:r>
        <w:rPr>
          <w:sz w:val="28"/>
        </w:rPr>
        <w:t>Концепции организации обучения кадров избирательных комиссий</w:t>
      </w:r>
      <w:proofErr w:type="gramEnd"/>
      <w:r>
        <w:rPr>
          <w:sz w:val="28"/>
        </w:rPr>
        <w:t xml:space="preserve"> и других участников избирательного </w:t>
      </w:r>
      <w:r w:rsidR="00F21AFA">
        <w:rPr>
          <w:sz w:val="28"/>
        </w:rPr>
        <w:t>процесса в Российской Федерации.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Взаимодействие с органами местного самоуправлен</w:t>
      </w:r>
      <w:r w:rsidR="00F21AFA">
        <w:rPr>
          <w:sz w:val="28"/>
        </w:rPr>
        <w:t>ия района по вопросам  оказания содействия территориальной и участковым избирательным комиссиям в реализации их полномочий по подготовке выборов, обеспечения избирательных прав отдельных категорий граждан.</w:t>
      </w:r>
      <w:proofErr w:type="gramEnd"/>
    </w:p>
    <w:p w:rsidR="004F6B1B" w:rsidRPr="00A759DA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Организация обучения членов участковых избирательных комиссий и резер</w:t>
      </w:r>
      <w:r w:rsidR="00F21AFA">
        <w:rPr>
          <w:sz w:val="28"/>
        </w:rPr>
        <w:t>ва составов участковых комиссий.</w:t>
      </w:r>
    </w:p>
    <w:p w:rsidR="004F6B1B" w:rsidRPr="00D945B1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</w:t>
      </w:r>
      <w:r w:rsidR="00F21AFA">
        <w:rPr>
          <w:sz w:val="28"/>
        </w:rPr>
        <w:t>на территории Фировского района.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</w:t>
      </w:r>
      <w:r w:rsidR="00F21AFA">
        <w:rPr>
          <w:sz w:val="28"/>
        </w:rPr>
        <w:t>ьной комиссии Фировского района.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 в Тверской области, освещение деятельности территориальной избиратель</w:t>
      </w:r>
      <w:r w:rsidR="00F21AFA">
        <w:rPr>
          <w:sz w:val="28"/>
        </w:rPr>
        <w:t>ной комиссии Фировского района.</w:t>
      </w:r>
    </w:p>
    <w:p w:rsidR="00F21AFA" w:rsidRDefault="00F21AFA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Взаимодействие с региональными и местными отделениями политических партий, иными общественными объединениями по вопросам их участия в выбор</w:t>
      </w:r>
      <w:r w:rsidR="009673E1">
        <w:rPr>
          <w:sz w:val="28"/>
        </w:rPr>
        <w:t xml:space="preserve">ах, а также по вопросам сбора предложений для </w:t>
      </w:r>
      <w:r w:rsidR="009673E1">
        <w:rPr>
          <w:sz w:val="28"/>
        </w:rPr>
        <w:lastRenderedPageBreak/>
        <w:t>дополнительного зачисления в резерв составов</w:t>
      </w:r>
      <w:r>
        <w:rPr>
          <w:sz w:val="28"/>
        </w:rPr>
        <w:t xml:space="preserve"> участковых избирательных комиссий.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</w:t>
      </w:r>
      <w:r w:rsidR="00F21AFA">
        <w:rPr>
          <w:sz w:val="28"/>
        </w:rPr>
        <w:t>различных категорий избирателей.</w:t>
      </w:r>
      <w:r>
        <w:rPr>
          <w:sz w:val="28"/>
        </w:rPr>
        <w:t xml:space="preserve">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Фировского района.</w:t>
      </w:r>
    </w:p>
    <w:p w:rsidR="004F6B1B" w:rsidRDefault="004F6B1B" w:rsidP="004F6B1B">
      <w:pPr>
        <w:pStyle w:val="a5"/>
        <w:widowControl/>
        <w:tabs>
          <w:tab w:val="left" w:pos="360"/>
        </w:tabs>
        <w:rPr>
          <w:sz w:val="32"/>
        </w:rPr>
      </w:pPr>
    </w:p>
    <w:p w:rsidR="004F6B1B" w:rsidRDefault="004F6B1B" w:rsidP="004F6B1B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Фировского района</w:t>
      </w:r>
    </w:p>
    <w:p w:rsidR="004F6B1B" w:rsidRDefault="004F6B1B" w:rsidP="004F6B1B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Январь</w:t>
      </w:r>
    </w:p>
    <w:p w:rsidR="006866BA" w:rsidRPr="006866BA" w:rsidRDefault="006866BA" w:rsidP="006866BA"/>
    <w:p w:rsidR="006866BA" w:rsidRDefault="0032687C" w:rsidP="0032687C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6BA">
        <w:rPr>
          <w:sz w:val="28"/>
          <w:szCs w:val="28"/>
        </w:rPr>
        <w:t>О плане работы территориальной избирательной комиссии Фировского района на 2020 год</w:t>
      </w:r>
    </w:p>
    <w:p w:rsidR="006866BA" w:rsidRDefault="006866BA" w:rsidP="006866BA">
      <w:pPr>
        <w:tabs>
          <w:tab w:val="left" w:pos="0"/>
        </w:tabs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    </w:t>
      </w:r>
      <w:r w:rsidRPr="00D945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Самодурова Т.Е.</w:t>
      </w:r>
    </w:p>
    <w:p w:rsidR="006866BA" w:rsidRDefault="006866BA" w:rsidP="0032687C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4F6B1B" w:rsidRPr="00D945B1" w:rsidRDefault="006866BA" w:rsidP="0032687C">
      <w:pPr>
        <w:pStyle w:val="a9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B1B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F21AFA">
        <w:rPr>
          <w:sz w:val="28"/>
          <w:szCs w:val="28"/>
        </w:rPr>
        <w:t>думов в Фи</w:t>
      </w:r>
      <w:r w:rsidR="006D6C08">
        <w:rPr>
          <w:sz w:val="28"/>
          <w:szCs w:val="28"/>
        </w:rPr>
        <w:t>ровском районе на 2020</w:t>
      </w:r>
      <w:r>
        <w:rPr>
          <w:sz w:val="28"/>
          <w:szCs w:val="28"/>
        </w:rPr>
        <w:t xml:space="preserve"> год</w:t>
      </w:r>
    </w:p>
    <w:p w:rsidR="004F6B1B" w:rsidRDefault="004F6B1B" w:rsidP="004F6B1B">
      <w:pPr>
        <w:tabs>
          <w:tab w:val="left" w:pos="0"/>
        </w:tabs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 </w:t>
      </w:r>
      <w:r w:rsidR="006866BA">
        <w:rPr>
          <w:i/>
          <w:sz w:val="28"/>
          <w:szCs w:val="28"/>
        </w:rPr>
        <w:t xml:space="preserve">   </w:t>
      </w:r>
      <w:r w:rsidRPr="00D945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27CE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Дня молодого избирателя в Фировском районе</w:t>
      </w:r>
    </w:p>
    <w:p w:rsidR="004F6B1B" w:rsidRDefault="004F6B1B" w:rsidP="004F6B1B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="006866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Самодурова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обучения членов территориальной избирательной комиссии, участковых избирательных комиссий и резерва составов участковых ко</w:t>
      </w:r>
      <w:r w:rsidR="006D6C08">
        <w:rPr>
          <w:sz w:val="28"/>
          <w:szCs w:val="28"/>
        </w:rPr>
        <w:t>миссий Фировского района на 2020</w:t>
      </w:r>
      <w:r w:rsidR="006866BA">
        <w:rPr>
          <w:sz w:val="28"/>
          <w:szCs w:val="28"/>
        </w:rPr>
        <w:t xml:space="preserve"> год</w:t>
      </w:r>
    </w:p>
    <w:p w:rsidR="004F6B1B" w:rsidRDefault="004F6B1B" w:rsidP="004F6B1B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6866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866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Самодурова Т.Е.</w:t>
      </w:r>
    </w:p>
    <w:p w:rsidR="006866BA" w:rsidRDefault="006866BA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плане мероприятий территориальной избирательной комиссии Фировского района по обеспечению избирательных прав граждан с ограниченными возможностями здоровья при проведении выборов на территории Фировского района в 2020 году</w:t>
      </w:r>
    </w:p>
    <w:p w:rsidR="006866BA" w:rsidRPr="006866BA" w:rsidRDefault="006866BA" w:rsidP="006866BA">
      <w:pPr>
        <w:tabs>
          <w:tab w:val="left" w:pos="0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Самодурова Т.Е.</w:t>
      </w:r>
    </w:p>
    <w:p w:rsidR="004F6B1B" w:rsidRDefault="004F6B1B" w:rsidP="000B1918">
      <w:pPr>
        <w:pStyle w:val="14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 </w:t>
      </w:r>
    </w:p>
    <w:p w:rsidR="009673E1" w:rsidRDefault="009673E1" w:rsidP="009673E1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9673E1" w:rsidRDefault="009673E1" w:rsidP="006D6C0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p w:rsidR="009673E1" w:rsidRDefault="009673E1" w:rsidP="009673E1">
      <w:pPr>
        <w:tabs>
          <w:tab w:val="left" w:pos="0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73E1">
        <w:rPr>
          <w:i/>
          <w:sz w:val="28"/>
          <w:szCs w:val="28"/>
        </w:rPr>
        <w:t>Самодурова Т.Е.</w:t>
      </w:r>
    </w:p>
    <w:p w:rsidR="00827CE8" w:rsidRDefault="00827CE8" w:rsidP="009673E1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Об участии в Конкурсе среди избирателей, являющихся инвалидами, на лучшее сочинение, заметку, очерк «Выбираю Победу!», посвященные 75-летию Победы в Великой Отечественной войне</w:t>
      </w:r>
    </w:p>
    <w:p w:rsidR="00827CE8" w:rsidRPr="00827CE8" w:rsidRDefault="00827CE8" w:rsidP="00827CE8">
      <w:pPr>
        <w:tabs>
          <w:tab w:val="left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673E1">
        <w:rPr>
          <w:i/>
          <w:sz w:val="28"/>
          <w:szCs w:val="28"/>
        </w:rPr>
        <w:t>Самодурова Т.Е.</w:t>
      </w:r>
    </w:p>
    <w:p w:rsidR="000B1918" w:rsidRDefault="000B1918" w:rsidP="000B1918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составе конкурсной комиссии по подведению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0B1918" w:rsidRDefault="000B1918" w:rsidP="000B1918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Самодурова Т.Е.</w:t>
      </w:r>
    </w:p>
    <w:p w:rsidR="009673E1" w:rsidRPr="009673E1" w:rsidRDefault="009673E1" w:rsidP="009673E1">
      <w:pPr>
        <w:tabs>
          <w:tab w:val="left" w:pos="0"/>
        </w:tabs>
        <w:ind w:firstLine="720"/>
        <w:rPr>
          <w:sz w:val="28"/>
          <w:szCs w:val="28"/>
        </w:rPr>
      </w:pPr>
    </w:p>
    <w:p w:rsidR="000B1918" w:rsidRPr="000B1918" w:rsidRDefault="004F6B1B" w:rsidP="000B191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Март</w:t>
      </w:r>
    </w:p>
    <w:p w:rsidR="004F6B1B" w:rsidRDefault="004F6B1B" w:rsidP="004F6B1B">
      <w:pPr>
        <w:ind w:firstLine="709"/>
        <w:jc w:val="right"/>
        <w:rPr>
          <w:i/>
          <w:sz w:val="28"/>
          <w:szCs w:val="28"/>
        </w:rPr>
      </w:pPr>
    </w:p>
    <w:p w:rsidR="004F6B1B" w:rsidRDefault="004F6B1B" w:rsidP="004F6B1B">
      <w:pPr>
        <w:pStyle w:val="a7"/>
        <w:widowControl/>
        <w:tabs>
          <w:tab w:val="left" w:pos="0"/>
          <w:tab w:val="left" w:pos="1080"/>
        </w:tabs>
        <w:ind w:left="0" w:firstLine="720"/>
        <w:jc w:val="both"/>
      </w:pPr>
      <w:r>
        <w:rPr>
          <w:szCs w:val="28"/>
        </w:rPr>
        <w:t>Об участии в конкурсах и олимпиадах, объявленных избирательной к</w:t>
      </w:r>
      <w:r w:rsidR="00827CE8">
        <w:rPr>
          <w:szCs w:val="28"/>
        </w:rPr>
        <w:t>омиссией Тверской области в 2020</w:t>
      </w:r>
      <w:r>
        <w:rPr>
          <w:szCs w:val="28"/>
        </w:rPr>
        <w:t xml:space="preserve"> году</w:t>
      </w:r>
    </w:p>
    <w:p w:rsidR="004F6B1B" w:rsidRPr="00203C3D" w:rsidRDefault="004F6B1B" w:rsidP="004F6B1B">
      <w:pPr>
        <w:ind w:left="720"/>
        <w:jc w:val="right"/>
        <w:rPr>
          <w:i/>
          <w:sz w:val="28"/>
          <w:szCs w:val="28"/>
        </w:rPr>
      </w:pPr>
      <w:r w:rsidRPr="00203C3D"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4F6B1B" w:rsidRDefault="009673E1" w:rsidP="004F6B1B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6866BA">
        <w:rPr>
          <w:spacing w:val="4"/>
          <w:sz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</w:t>
      </w:r>
    </w:p>
    <w:p w:rsidR="004F6B1B" w:rsidRDefault="004F6B1B" w:rsidP="009673E1">
      <w:pPr>
        <w:ind w:firstLine="709"/>
        <w:jc w:val="right"/>
        <w:rPr>
          <w:i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i/>
          <w:sz w:val="28"/>
          <w:szCs w:val="28"/>
        </w:rPr>
        <w:t>Самодурова Т.Е.</w:t>
      </w:r>
    </w:p>
    <w:p w:rsidR="006866BA" w:rsidRDefault="006866BA" w:rsidP="006866B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уничтожении документов временного срока хранения</w:t>
      </w:r>
    </w:p>
    <w:p w:rsidR="006866BA" w:rsidRDefault="006866BA" w:rsidP="006866BA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Самодурова Т.Е.</w:t>
      </w:r>
    </w:p>
    <w:p w:rsidR="006866BA" w:rsidRPr="009673E1" w:rsidRDefault="006866BA" w:rsidP="006866BA">
      <w:pPr>
        <w:rPr>
          <w:i/>
          <w:sz w:val="28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Май</w:t>
      </w:r>
    </w:p>
    <w:p w:rsidR="004F6B1B" w:rsidRPr="006866BA" w:rsidRDefault="004F6B1B" w:rsidP="006866B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t xml:space="preserve">               </w:t>
      </w:r>
      <w:r w:rsidR="006866BA">
        <w:rPr>
          <w:bCs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Фировского района в летний период 2020 года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iCs/>
          <w:sz w:val="28"/>
        </w:rPr>
      </w:pPr>
      <w:r>
        <w:rPr>
          <w:i/>
          <w:iCs/>
          <w:sz w:val="28"/>
        </w:rPr>
        <w:t>Самодурова Т.Е.</w:t>
      </w:r>
    </w:p>
    <w:p w:rsidR="004F6B1B" w:rsidRPr="004610A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Июнь</w:t>
      </w:r>
    </w:p>
    <w:p w:rsidR="004F6B1B" w:rsidRDefault="004F6B1B" w:rsidP="006D6C08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обучающего семинара с членами участковых избирательных</w:t>
      </w:r>
      <w:r w:rsidR="009673E1">
        <w:rPr>
          <w:sz w:val="28"/>
          <w:szCs w:val="28"/>
        </w:rPr>
        <w:t xml:space="preserve"> комиссий 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Самодурова Т.Е.</w:t>
      </w:r>
    </w:p>
    <w:p w:rsidR="00827CE8" w:rsidRDefault="00827CE8" w:rsidP="00827CE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Июль</w:t>
      </w:r>
    </w:p>
    <w:p w:rsidR="00827CE8" w:rsidRDefault="00827CE8" w:rsidP="00827CE8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 сборе предложений для дополнительного зачисления в резерв составов участковых избирательных комиссий Фировского района</w:t>
      </w:r>
    </w:p>
    <w:p w:rsidR="00827CE8" w:rsidRDefault="00827CE8" w:rsidP="00827CE8">
      <w:pPr>
        <w:tabs>
          <w:tab w:val="left" w:pos="0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827CE8" w:rsidRDefault="00827CE8" w:rsidP="00827CE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Август</w:t>
      </w:r>
    </w:p>
    <w:p w:rsidR="00827CE8" w:rsidRDefault="00827CE8" w:rsidP="00827CE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О проведении  выездных обучающих семинаров с членами участковых избирательных комиссий Фировского района</w:t>
      </w:r>
    </w:p>
    <w:p w:rsidR="00827CE8" w:rsidRDefault="00827CE8" w:rsidP="00827CE8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827CE8" w:rsidRDefault="00827CE8" w:rsidP="00827CE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7CE8" w:rsidRDefault="00827CE8" w:rsidP="00827CE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lastRenderedPageBreak/>
        <w:t>Сентябрь</w:t>
      </w:r>
    </w:p>
    <w:p w:rsidR="00827CE8" w:rsidRDefault="00827CE8" w:rsidP="00827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участии в конкурсах и олимпиадах, объявленных избирательной комиссией Тверской области в 2020 году</w:t>
      </w:r>
    </w:p>
    <w:p w:rsidR="00827CE8" w:rsidRDefault="00827CE8" w:rsidP="00827CE8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827CE8" w:rsidRDefault="00827CE8" w:rsidP="00827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проведении выборов лидеров ученического самоуправления в средних школах района</w:t>
      </w:r>
    </w:p>
    <w:p w:rsidR="00827CE8" w:rsidRDefault="00827CE8" w:rsidP="00827CE8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827CE8" w:rsidRPr="00827CE8" w:rsidRDefault="00827CE8" w:rsidP="00827CE8">
      <w:pPr>
        <w:jc w:val="right"/>
        <w:rPr>
          <w:sz w:val="28"/>
          <w:szCs w:val="28"/>
        </w:rPr>
      </w:pPr>
    </w:p>
    <w:p w:rsidR="00827CE8" w:rsidRDefault="00827CE8" w:rsidP="00827CE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Октябрь</w:t>
      </w:r>
    </w:p>
    <w:p w:rsidR="00827CE8" w:rsidRDefault="00827CE8" w:rsidP="00827CE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выборов лидеров ученического самоуправления в средних школах района.</w:t>
      </w:r>
    </w:p>
    <w:p w:rsidR="00827CE8" w:rsidRDefault="00827CE8" w:rsidP="00827CE8">
      <w:pPr>
        <w:ind w:firstLine="709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Т.Е.Самодурова</w:t>
      </w:r>
      <w:proofErr w:type="spellEnd"/>
      <w:r>
        <w:rPr>
          <w:bCs/>
          <w:i/>
          <w:sz w:val="28"/>
          <w:szCs w:val="28"/>
        </w:rPr>
        <w:t xml:space="preserve"> </w:t>
      </w:r>
    </w:p>
    <w:p w:rsidR="00827CE8" w:rsidRDefault="00827CE8" w:rsidP="00827CE8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Ноябрь</w:t>
      </w:r>
    </w:p>
    <w:p w:rsidR="00827CE8" w:rsidRDefault="00827CE8" w:rsidP="0082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проведении областной олимпиады старшеклассников по избирательному законодательству в 2020 учебном году </w:t>
      </w:r>
    </w:p>
    <w:p w:rsidR="00827CE8" w:rsidRDefault="00827CE8" w:rsidP="00827CE8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  <w:r>
        <w:rPr>
          <w:i/>
          <w:sz w:val="28"/>
          <w:szCs w:val="28"/>
        </w:rPr>
        <w:t xml:space="preserve"> </w:t>
      </w:r>
    </w:p>
    <w:p w:rsidR="00827CE8" w:rsidRDefault="00827CE8" w:rsidP="00827CE8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827CE8" w:rsidRPr="00827CE8" w:rsidRDefault="00827CE8" w:rsidP="00827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7CE8">
        <w:rPr>
          <w:sz w:val="28"/>
          <w:szCs w:val="28"/>
        </w:rPr>
        <w:t>О плане работы территориальной избирательной комиссии Фировского</w:t>
      </w:r>
      <w:r>
        <w:rPr>
          <w:sz w:val="28"/>
          <w:szCs w:val="28"/>
        </w:rPr>
        <w:t xml:space="preserve"> района на 2021 год</w:t>
      </w:r>
      <w:r w:rsidRPr="00827CE8">
        <w:rPr>
          <w:sz w:val="28"/>
          <w:szCs w:val="28"/>
        </w:rPr>
        <w:t>.</w:t>
      </w:r>
    </w:p>
    <w:p w:rsidR="00827CE8" w:rsidRDefault="00827CE8" w:rsidP="00827CE8">
      <w:pPr>
        <w:pStyle w:val="a9"/>
        <w:ind w:left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827CE8" w:rsidRDefault="00827CE8" w:rsidP="00827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Фировском районе в 2021 году</w:t>
      </w:r>
    </w:p>
    <w:p w:rsidR="004F6B1B" w:rsidRPr="005A5C1B" w:rsidRDefault="00827CE8" w:rsidP="005A5C1B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Т.Е.Самодурова</w:t>
      </w:r>
      <w:proofErr w:type="spellEnd"/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Pr="00842257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 w:rsidRPr="00523612">
        <w:rPr>
          <w:b/>
          <w:sz w:val="28"/>
        </w:rPr>
        <w:t xml:space="preserve">       </w:t>
      </w:r>
      <w:r>
        <w:rPr>
          <w:b/>
          <w:sz w:val="28"/>
        </w:rPr>
        <w:t>круглых столов, выставок и других мероприятий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</w:t>
      </w:r>
    </w:p>
    <w:p w:rsidR="004F6B1B" w:rsidRDefault="009673E1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февраль</w:t>
      </w:r>
      <w:r w:rsidR="004F6B1B"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="004F6B1B">
        <w:rPr>
          <w:i/>
          <w:sz w:val="28"/>
          <w:szCs w:val="28"/>
        </w:rPr>
        <w:t xml:space="preserve">  Самодурова Т.Е.</w:t>
      </w:r>
    </w:p>
    <w:p w:rsidR="004F5EBA" w:rsidRDefault="004F5EBA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4F5EBA">
        <w:rPr>
          <w:sz w:val="28"/>
          <w:szCs w:val="28"/>
        </w:rPr>
        <w:t>стие в семинарах</w:t>
      </w:r>
      <w:r>
        <w:rPr>
          <w:sz w:val="28"/>
          <w:szCs w:val="28"/>
        </w:rPr>
        <w:t xml:space="preserve">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4F6B1B" w:rsidRDefault="005A5C1B" w:rsidP="005A5C1B">
      <w:pPr>
        <w:tabs>
          <w:tab w:val="left" w:pos="0"/>
        </w:tabs>
        <w:jc w:val="center"/>
        <w:rPr>
          <w:i/>
          <w:sz w:val="28"/>
        </w:rPr>
      </w:pPr>
      <w:r>
        <w:rPr>
          <w:i/>
          <w:sz w:val="28"/>
        </w:rPr>
        <w:t xml:space="preserve">          </w:t>
      </w:r>
      <w:r w:rsidR="004F6B1B">
        <w:rPr>
          <w:i/>
          <w:sz w:val="28"/>
        </w:rPr>
        <w:t xml:space="preserve">весь период                                        </w:t>
      </w:r>
      <w:r>
        <w:rPr>
          <w:i/>
          <w:sz w:val="28"/>
        </w:rPr>
        <w:t xml:space="preserve">                              </w:t>
      </w:r>
      <w:r w:rsidR="004F6B1B">
        <w:rPr>
          <w:i/>
          <w:sz w:val="28"/>
        </w:rPr>
        <w:t xml:space="preserve"> </w:t>
      </w:r>
      <w:r>
        <w:rPr>
          <w:i/>
          <w:sz w:val="28"/>
        </w:rPr>
        <w:t xml:space="preserve">    </w:t>
      </w:r>
      <w:r w:rsidR="004F6B1B">
        <w:rPr>
          <w:i/>
          <w:sz w:val="28"/>
        </w:rPr>
        <w:t>Самодурова Т.Е</w:t>
      </w:r>
      <w:r>
        <w:rPr>
          <w:i/>
          <w:sz w:val="28"/>
        </w:rPr>
        <w:t>.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Организация учас</w:t>
      </w:r>
      <w:r w:rsidR="006D6C08">
        <w:rPr>
          <w:sz w:val="28"/>
        </w:rPr>
        <w:t>тия в  областной олимпиаде</w:t>
      </w:r>
      <w:r>
        <w:rPr>
          <w:sz w:val="28"/>
        </w:rPr>
        <w:t xml:space="preserve"> старшеклассников по избирательному законодательству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                         </w:t>
      </w:r>
      <w:r w:rsidR="005A5C1B">
        <w:rPr>
          <w:i/>
          <w:sz w:val="28"/>
        </w:rPr>
        <w:t xml:space="preserve">   </w:t>
      </w:r>
      <w:r>
        <w:rPr>
          <w:i/>
          <w:sz w:val="28"/>
        </w:rPr>
        <w:t xml:space="preserve"> Самодурова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февраль                                                 Самодурова Т.Е., Федорова С.П.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Подведение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февраль                                                 Самодурова Т.Е., Федорова С.П.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356A72" w:rsidRDefault="00356A72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Участие территориальной избирательной комиссии в мероприятиях, проводимых районным обществом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весь период                                         Самодурова Т.Е.,</w:t>
      </w:r>
      <w:proofErr w:type="spellStart"/>
      <w:r>
        <w:rPr>
          <w:i/>
          <w:sz w:val="28"/>
        </w:rPr>
        <w:t>Круткова</w:t>
      </w:r>
      <w:proofErr w:type="spellEnd"/>
      <w:r>
        <w:rPr>
          <w:i/>
          <w:sz w:val="28"/>
        </w:rPr>
        <w:t xml:space="preserve"> С.В.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356A72" w:rsidRPr="00356A72" w:rsidRDefault="00356A72" w:rsidP="004F6B1B">
      <w:pPr>
        <w:tabs>
          <w:tab w:val="left" w:pos="0"/>
        </w:tabs>
        <w:ind w:firstLine="900"/>
        <w:jc w:val="both"/>
        <w:rPr>
          <w:sz w:val="28"/>
        </w:rPr>
      </w:pPr>
      <w:r w:rsidRPr="00356A72">
        <w:rPr>
          <w:sz w:val="28"/>
        </w:rPr>
        <w:t>Участие территориальной избирательной комиссии Фировского района в мероприятиях, проводимых избирательной комиссией Тверской области</w:t>
      </w:r>
    </w:p>
    <w:p w:rsidR="00356A72" w:rsidRP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весь период                                                                  Самодурова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Pr="00523612" w:rsidRDefault="004F6B1B" w:rsidP="004F6B1B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района по приведению в соответствие нормативных правовых актов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январь-март                                                                   Самодурова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>Информационно - аналитическое обеспечение деятельности территориальной избирательной комиссии Фировского района</w:t>
      </w:r>
    </w:p>
    <w:p w:rsidR="004F6B1B" w:rsidRDefault="004F6B1B" w:rsidP="004F6B1B">
      <w:pPr>
        <w:pStyle w:val="BodyText21"/>
        <w:widowControl/>
        <w:ind w:left="-540"/>
        <w:jc w:val="center"/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>
        <w:rPr>
          <w:sz w:val="28"/>
        </w:rPr>
        <w:t xml:space="preserve"> 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             </w:t>
      </w:r>
      <w:r w:rsidR="005A5C1B">
        <w:rPr>
          <w:i/>
          <w:sz w:val="28"/>
        </w:rPr>
        <w:t xml:space="preserve">                                                </w:t>
      </w:r>
      <w:r>
        <w:rPr>
          <w:i/>
          <w:sz w:val="28"/>
        </w:rPr>
        <w:t>Самодурова Т.Е.</w:t>
      </w:r>
    </w:p>
    <w:p w:rsidR="005A5C1B" w:rsidRDefault="005A5C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Члены ТИК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rPr>
          <w:sz w:val="24"/>
        </w:rPr>
        <w:t xml:space="preserve"> </w:t>
      </w:r>
      <w:r>
        <w:rPr>
          <w:sz w:val="28"/>
          <w:szCs w:val="28"/>
        </w:rPr>
        <w:t>запросу вышестоящих органов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Орлова Е.А.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Формирование на КСА территориальной избирательной комиссии Фировского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t xml:space="preserve"> </w:t>
      </w:r>
      <w:r w:rsidR="00356A72">
        <w:rPr>
          <w:sz w:val="28"/>
        </w:rPr>
        <w:t>на 1 января и 1 июля 2017</w:t>
      </w:r>
      <w:r>
        <w:rPr>
          <w:sz w:val="28"/>
        </w:rPr>
        <w:t xml:space="preserve"> года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– июнь                                         </w:t>
      </w:r>
      <w:r w:rsidR="005A5C1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Орлова Е.А., Самодурова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для изучения опыта работы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</w:t>
      </w:r>
      <w:r w:rsidR="005A5C1B">
        <w:rPr>
          <w:i/>
          <w:sz w:val="28"/>
        </w:rPr>
        <w:t xml:space="preserve">  </w:t>
      </w:r>
      <w:r>
        <w:rPr>
          <w:i/>
          <w:sz w:val="28"/>
        </w:rPr>
        <w:t xml:space="preserve"> 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Pr="00523612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</w:t>
      </w:r>
      <w:r w:rsidR="005A5C1B">
        <w:rPr>
          <w:i/>
          <w:sz w:val="28"/>
        </w:rPr>
        <w:t xml:space="preserve">                                           </w:t>
      </w:r>
      <w:r>
        <w:rPr>
          <w:i/>
          <w:sz w:val="28"/>
        </w:rPr>
        <w:t xml:space="preserve"> Самодурова Т.Е.</w:t>
      </w:r>
    </w:p>
    <w:p w:rsidR="005A5C1B" w:rsidRDefault="005A5C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Члены ТИК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 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весь период                                                                       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6D6C08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F6B1B">
        <w:rPr>
          <w:sz w:val="28"/>
          <w:szCs w:val="28"/>
        </w:rPr>
        <w:t>бновление информационного стенда территориальной избирательной комиссии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     Самодурова Т.Е.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4"/>
        </w:rPr>
        <w:t xml:space="preserve">               </w:t>
      </w:r>
      <w:r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церемонии награждения победителей районного этапа конкурса «Наш выбор-будущее России» на лучший рисунок, плакат, литературную и творческую работу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                            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Разработка плана проведения Дня молодого избирателя в Фировском районе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Самодурова Т.Е., Федорова С.П.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Участие территориальной избирательной комиссии в мероприятиях, проводимых местными отделениями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Самодурова Т.Е., Шмелева М.В.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  <w:r w:rsidR="00B36FC5">
        <w:rPr>
          <w:sz w:val="28"/>
          <w:szCs w:val="28"/>
        </w:rPr>
        <w:t xml:space="preserve"> и предстоящих выборах Президента Российской Федерации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b/>
          <w:i/>
          <w:sz w:val="28"/>
          <w:szCs w:val="28"/>
        </w:rPr>
        <w:t xml:space="preserve">                                                                     </w:t>
      </w:r>
      <w:r w:rsidR="005A5C1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работы в ТИК телефона «горячей линии» для обращений избирателей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                            </w:t>
      </w:r>
      <w:r w:rsidR="005A5C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97731E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 w:rsidR="006D6C08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</w:t>
      </w:r>
    </w:p>
    <w:p w:rsidR="004F6B1B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 </w:t>
      </w:r>
      <w:r>
        <w:rPr>
          <w:i/>
          <w:sz w:val="28"/>
          <w:szCs w:val="28"/>
        </w:rPr>
        <w:t xml:space="preserve">                                </w:t>
      </w:r>
      <w:r w:rsidRPr="0097731E">
        <w:rPr>
          <w:i/>
          <w:sz w:val="28"/>
          <w:szCs w:val="28"/>
        </w:rPr>
        <w:t xml:space="preserve"> </w:t>
      </w:r>
      <w:r w:rsidR="005A5C1B">
        <w:rPr>
          <w:i/>
          <w:sz w:val="28"/>
          <w:szCs w:val="28"/>
        </w:rPr>
        <w:t xml:space="preserve">  </w:t>
      </w:r>
      <w:r w:rsidRPr="0097731E">
        <w:rPr>
          <w:i/>
          <w:sz w:val="28"/>
          <w:szCs w:val="28"/>
        </w:rPr>
        <w:t>Орлова Е.А.,  Самодурова Т.Е.</w:t>
      </w:r>
    </w:p>
    <w:p w:rsidR="004F6B1B" w:rsidRPr="0097731E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F6B1B" w:rsidRDefault="004F6B1B" w:rsidP="004F6B1B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                                                                       Самодурова Т.Е</w:t>
      </w:r>
      <w:r w:rsidR="005A5C1B">
        <w:rPr>
          <w:i/>
          <w:sz w:val="28"/>
          <w:szCs w:val="28"/>
        </w:rPr>
        <w:t>.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F6B1B" w:rsidRDefault="004F6B1B" w:rsidP="006567F8">
      <w:pPr>
        <w:pStyle w:val="BodyText21"/>
        <w:widowControl/>
        <w:numPr>
          <w:ilvl w:val="0"/>
          <w:numId w:val="1"/>
        </w:numPr>
        <w:tabs>
          <w:tab w:val="left" w:pos="0"/>
          <w:tab w:val="left" w:pos="709"/>
        </w:tabs>
        <w:jc w:val="center"/>
      </w:pPr>
      <w:r>
        <w:t>Оказание методической помощи избирательным комиссиям</w:t>
      </w:r>
    </w:p>
    <w:p w:rsidR="006567F8" w:rsidRPr="006567F8" w:rsidRDefault="006567F8" w:rsidP="006567F8">
      <w:pPr>
        <w:pStyle w:val="BodyText21"/>
        <w:widowControl/>
        <w:tabs>
          <w:tab w:val="left" w:pos="0"/>
          <w:tab w:val="left" w:pos="709"/>
        </w:tabs>
        <w:ind w:left="1080"/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</w:t>
      </w:r>
      <w:r w:rsidR="00B36FC5">
        <w:rPr>
          <w:sz w:val="28"/>
          <w:szCs w:val="28"/>
        </w:rPr>
        <w:t xml:space="preserve"> в рамках предстоящих выборов Президента Российской Федераци</w:t>
      </w:r>
      <w:r>
        <w:rPr>
          <w:sz w:val="28"/>
          <w:szCs w:val="28"/>
        </w:rPr>
        <w:t>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Самодурова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     </w:t>
      </w:r>
      <w:r w:rsidR="005A5C1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Самодурова Т.Е.</w:t>
      </w:r>
    </w:p>
    <w:p w:rsidR="009A3633" w:rsidRDefault="009A3633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5A5C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</w:t>
      </w:r>
      <w:r w:rsidR="005A5C1B">
        <w:rPr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  Самодурова Т.Е., </w:t>
      </w:r>
    </w:p>
    <w:p w:rsidR="004F6B1B" w:rsidRDefault="005A5C1B" w:rsidP="004F6B1B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="004F6B1B">
        <w:rPr>
          <w:i/>
          <w:sz w:val="28"/>
          <w:szCs w:val="28"/>
        </w:rPr>
        <w:t xml:space="preserve">Центральная районная               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5A5C1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библиотека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Pr="001F657E">
        <w:t xml:space="preserve"> </w:t>
      </w:r>
      <w:r>
        <w:t>поступающих в территориальную избирательную комиссию Фировского района из ЦИК РФ, Избирательной комиссии Тверской области и других организаций и учреждений</w:t>
      </w: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center"/>
      </w:pPr>
    </w:p>
    <w:p w:rsidR="004F6B1B" w:rsidRPr="001F657E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Фировского района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</w:t>
      </w:r>
      <w:r w:rsidR="005A5C1B">
        <w:rPr>
          <w:i/>
          <w:sz w:val="28"/>
        </w:rPr>
        <w:t xml:space="preserve">    </w:t>
      </w:r>
      <w:r>
        <w:rPr>
          <w:i/>
          <w:sz w:val="28"/>
        </w:rPr>
        <w:t xml:space="preserve"> Самодурова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ind w:firstLine="90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</w:t>
      </w:r>
      <w:r w:rsidR="005A5C1B">
        <w:rPr>
          <w:i/>
          <w:sz w:val="28"/>
        </w:rPr>
        <w:t xml:space="preserve">  </w:t>
      </w:r>
      <w:r>
        <w:rPr>
          <w:i/>
          <w:sz w:val="28"/>
        </w:rPr>
        <w:t>Самодурова Т.Е.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</w:t>
      </w:r>
      <w:r w:rsidR="005A5C1B">
        <w:rPr>
          <w:i/>
          <w:sz w:val="28"/>
        </w:rPr>
        <w:t xml:space="preserve">  </w:t>
      </w:r>
      <w:r>
        <w:rPr>
          <w:i/>
          <w:sz w:val="28"/>
        </w:rPr>
        <w:t xml:space="preserve"> Самодурова Т.Е. 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района, о нарушениях избирательного законодательства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</w:t>
      </w:r>
      <w:r w:rsidR="005A5C1B">
        <w:rPr>
          <w:b w:val="0"/>
          <w:i/>
        </w:rPr>
        <w:t xml:space="preserve">                         </w:t>
      </w:r>
      <w:r>
        <w:rPr>
          <w:b w:val="0"/>
          <w:i/>
        </w:rPr>
        <w:t>Самодурова Т.Е.</w:t>
      </w:r>
    </w:p>
    <w:p w:rsidR="005A5C1B" w:rsidRDefault="005A5C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Члены ТИК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4F6B1B" w:rsidRDefault="004F6B1B" w:rsidP="004F6B1B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весь период                                                                    </w:t>
      </w:r>
      <w:r w:rsidR="005A5C1B">
        <w:rPr>
          <w:b w:val="0"/>
          <w:i/>
        </w:rPr>
        <w:t xml:space="preserve">   </w:t>
      </w:r>
      <w:r>
        <w:rPr>
          <w:b w:val="0"/>
          <w:i/>
        </w:rPr>
        <w:t xml:space="preserve"> Самодурова Т.Е.</w:t>
      </w: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</w:rPr>
        <w:t>Обобщение и анализ обращений участников избирательного процесса, поступивших в избирательную комиссию Тверской области, размещение на сайте Комиссии в информационно-телекоммуникационной сети «Интернет»</w:t>
      </w: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</w:t>
      </w:r>
      <w:r w:rsidR="004F5EBA">
        <w:rPr>
          <w:b w:val="0"/>
          <w:i/>
        </w:rPr>
        <w:t xml:space="preserve">                      </w:t>
      </w:r>
      <w:r>
        <w:rPr>
          <w:b w:val="0"/>
          <w:i/>
        </w:rPr>
        <w:t xml:space="preserve">       </w:t>
      </w:r>
      <w:r w:rsidR="005A5C1B">
        <w:rPr>
          <w:b w:val="0"/>
          <w:i/>
        </w:rPr>
        <w:t xml:space="preserve">      </w:t>
      </w:r>
      <w:r>
        <w:rPr>
          <w:b w:val="0"/>
          <w:i/>
        </w:rPr>
        <w:t>Члены ТИК</w:t>
      </w:r>
    </w:p>
    <w:p w:rsidR="004F5EBA" w:rsidRPr="006567F8" w:rsidRDefault="004F5EBA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IX</w:t>
      </w:r>
      <w:r>
        <w:t>. Осуществление финансовой деятельности территориальной избирательной комиссии Фировского района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Контроль за правильностью</w:t>
      </w:r>
      <w:r w:rsidR="004F5EBA">
        <w:rPr>
          <w:sz w:val="28"/>
        </w:rPr>
        <w:t xml:space="preserve"> и своевременностью</w:t>
      </w:r>
      <w:r>
        <w:rPr>
          <w:sz w:val="28"/>
        </w:rPr>
        <w:t xml:space="preserve">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</w:t>
      </w:r>
      <w:r w:rsidR="005A5C1B">
        <w:rPr>
          <w:i/>
          <w:sz w:val="28"/>
        </w:rPr>
        <w:t xml:space="preserve">   </w:t>
      </w:r>
      <w:r>
        <w:rPr>
          <w:i/>
          <w:sz w:val="28"/>
        </w:rPr>
        <w:t>Самодурова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</w:t>
      </w:r>
      <w:r w:rsidR="005A5C1B">
        <w:rPr>
          <w:i/>
          <w:sz w:val="28"/>
        </w:rPr>
        <w:t xml:space="preserve">   </w:t>
      </w:r>
      <w:r>
        <w:rPr>
          <w:sz w:val="28"/>
        </w:rPr>
        <w:t xml:space="preserve"> </w:t>
      </w:r>
      <w:r>
        <w:rPr>
          <w:i/>
          <w:sz w:val="28"/>
        </w:rPr>
        <w:t>Андронова А.А.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                             </w:t>
      </w:r>
      <w:r w:rsidR="005A5C1B">
        <w:rPr>
          <w:i/>
        </w:rPr>
        <w:t xml:space="preserve">   </w:t>
      </w:r>
      <w:r>
        <w:rPr>
          <w:i/>
        </w:rPr>
        <w:t xml:space="preserve"> Андронова А.А.</w:t>
      </w:r>
    </w:p>
    <w:p w:rsidR="004F6B1B" w:rsidRPr="002A1286" w:rsidRDefault="004F6B1B" w:rsidP="004F6B1B"/>
    <w:p w:rsidR="004F6B1B" w:rsidRDefault="004F6B1B" w:rsidP="004F6B1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</w:t>
      </w:r>
      <w:r w:rsidR="005A5C1B">
        <w:rPr>
          <w:i/>
        </w:rPr>
        <w:t xml:space="preserve">   </w:t>
      </w:r>
      <w:r>
        <w:rPr>
          <w:i/>
        </w:rPr>
        <w:t xml:space="preserve"> Андронова А.А., Самодурова Т.Е.</w:t>
      </w:r>
    </w:p>
    <w:p w:rsidR="004F6B1B" w:rsidRDefault="004F6B1B" w:rsidP="004F6B1B">
      <w:pPr>
        <w:jc w:val="both"/>
        <w:rPr>
          <w:sz w:val="28"/>
          <w:szCs w:val="28"/>
        </w:rPr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</w:t>
      </w:r>
      <w:r w:rsidR="005A5C1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Самодурова Т.Е.</w:t>
      </w:r>
    </w:p>
    <w:p w:rsidR="004F6B1B" w:rsidRPr="00C00F69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</w:t>
      </w:r>
      <w:r w:rsidR="005A5C1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Орлова Е.А., Самодурова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      </w:t>
      </w:r>
      <w:r w:rsidR="005A5C1B">
        <w:rPr>
          <w:i/>
          <w:sz w:val="28"/>
          <w:szCs w:val="28"/>
        </w:rPr>
        <w:t xml:space="preserve">    </w:t>
      </w:r>
      <w:r w:rsidRPr="00C00F69">
        <w:rPr>
          <w:i/>
          <w:sz w:val="28"/>
          <w:szCs w:val="28"/>
        </w:rPr>
        <w:t xml:space="preserve"> Самодурова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</w:t>
      </w:r>
      <w:r w:rsidR="005A5C1B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Самодурова Т.Е.</w:t>
      </w:r>
    </w:p>
    <w:p w:rsidR="004F5EBA" w:rsidRDefault="004F5EBA" w:rsidP="004F6B1B">
      <w:pPr>
        <w:tabs>
          <w:tab w:val="left" w:pos="0"/>
        </w:tabs>
        <w:ind w:firstLine="900"/>
        <w:rPr>
          <w:sz w:val="28"/>
          <w:szCs w:val="28"/>
        </w:rPr>
      </w:pPr>
    </w:p>
    <w:p w:rsidR="004F5EBA" w:rsidRDefault="004F5EBA" w:rsidP="004F6B1B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членов территориальной и участковых избирательных комиссий, а также резерва УИК</w:t>
      </w:r>
    </w:p>
    <w:p w:rsidR="004F5EBA" w:rsidRPr="004F5EBA" w:rsidRDefault="004F5EBA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F5EBA">
        <w:rPr>
          <w:i/>
          <w:sz w:val="28"/>
          <w:szCs w:val="28"/>
        </w:rPr>
        <w:t xml:space="preserve">есь период                                                                 </w:t>
      </w:r>
      <w:r w:rsidR="005A5C1B">
        <w:rPr>
          <w:i/>
          <w:sz w:val="28"/>
          <w:szCs w:val="28"/>
        </w:rPr>
        <w:t xml:space="preserve">      </w:t>
      </w:r>
      <w:r w:rsidRPr="004F5EBA">
        <w:rPr>
          <w:i/>
          <w:sz w:val="28"/>
          <w:szCs w:val="28"/>
        </w:rPr>
        <w:t xml:space="preserve"> Самодурова Т.Е.</w:t>
      </w:r>
    </w:p>
    <w:p w:rsidR="004F6B1B" w:rsidRPr="004F5EBA" w:rsidRDefault="004F6B1B" w:rsidP="004F6B1B">
      <w:pPr>
        <w:rPr>
          <w:i/>
        </w:rPr>
      </w:pPr>
    </w:p>
    <w:p w:rsidR="00136E42" w:rsidRDefault="00136E42"/>
    <w:sectPr w:rsidR="001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5"/>
    <w:rsid w:val="000B1918"/>
    <w:rsid w:val="00136E42"/>
    <w:rsid w:val="00180081"/>
    <w:rsid w:val="0032687C"/>
    <w:rsid w:val="00356A72"/>
    <w:rsid w:val="004705B1"/>
    <w:rsid w:val="004F5EBA"/>
    <w:rsid w:val="004F6B1B"/>
    <w:rsid w:val="00553923"/>
    <w:rsid w:val="005A5C1B"/>
    <w:rsid w:val="006567F8"/>
    <w:rsid w:val="006866BA"/>
    <w:rsid w:val="006D6C08"/>
    <w:rsid w:val="00827CE8"/>
    <w:rsid w:val="00912CB8"/>
    <w:rsid w:val="009673E1"/>
    <w:rsid w:val="009A3633"/>
    <w:rsid w:val="00B36FC5"/>
    <w:rsid w:val="00CF5035"/>
    <w:rsid w:val="00D51281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13</cp:revision>
  <cp:lastPrinted>2017-01-19T14:38:00Z</cp:lastPrinted>
  <dcterms:created xsi:type="dcterms:W3CDTF">2015-12-30T07:38:00Z</dcterms:created>
  <dcterms:modified xsi:type="dcterms:W3CDTF">2020-01-16T07:42:00Z</dcterms:modified>
</cp:coreProperties>
</file>