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166"/>
        <w:gridCol w:w="1100"/>
        <w:gridCol w:w="1961"/>
      </w:tblGrid>
      <w:tr w:rsidR="00C704EC">
        <w:trPr>
          <w:trHeight w:val="592"/>
        </w:trPr>
        <w:tc>
          <w:tcPr>
            <w:tcW w:w="9427" w:type="dxa"/>
            <w:gridSpan w:val="4"/>
            <w:tcMar>
              <w:left w:w="70" w:type="dxa"/>
              <w:right w:w="70" w:type="dxa"/>
            </w:tcMar>
          </w:tcPr>
          <w:p w:rsidR="00C704EC" w:rsidRDefault="00575146" w:rsidP="00231347">
            <w:pPr>
              <w:keepNext/>
              <w:spacing w:after="240" w:line="360" w:lineRule="auto"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>ТЕРРИТОРИАЛЬНАЯ ИЗБИРАТЕЛЬНАЯ</w:t>
            </w:r>
            <w:r w:rsidR="00231347">
              <w:rPr>
                <w:b/>
                <w:sz w:val="32"/>
              </w:rPr>
              <w:t xml:space="preserve"> КОМИССИЯ ФИРОВСКОГО</w:t>
            </w:r>
            <w:r>
              <w:rPr>
                <w:b/>
                <w:sz w:val="32"/>
              </w:rPr>
              <w:t xml:space="preserve"> РАЙОНА</w:t>
            </w:r>
          </w:p>
        </w:tc>
      </w:tr>
      <w:tr w:rsidR="00C704EC">
        <w:trPr>
          <w:trHeight w:val="592"/>
        </w:trPr>
        <w:tc>
          <w:tcPr>
            <w:tcW w:w="9427" w:type="dxa"/>
            <w:gridSpan w:val="4"/>
            <w:tcMar>
              <w:left w:w="70" w:type="dxa"/>
              <w:right w:w="70" w:type="dxa"/>
            </w:tcMar>
            <w:vAlign w:val="center"/>
          </w:tcPr>
          <w:p w:rsidR="00C704EC" w:rsidRDefault="00575146">
            <w:pPr>
              <w:pStyle w:val="Normal0"/>
              <w:widowControl/>
              <w:jc w:val="center"/>
              <w:rPr>
                <w:b/>
                <w:spacing w:val="30"/>
                <w:sz w:val="32"/>
              </w:rPr>
            </w:pPr>
            <w:r>
              <w:rPr>
                <w:spacing w:val="80"/>
                <w:sz w:val="32"/>
              </w:rPr>
              <w:t>ПОСТАНОВЛЕНИЕ</w:t>
            </w:r>
          </w:p>
        </w:tc>
      </w:tr>
      <w:tr w:rsidR="00C704EC"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C704EC" w:rsidRDefault="00575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апреля 2023 года</w:t>
            </w:r>
          </w:p>
        </w:tc>
        <w:tc>
          <w:tcPr>
            <w:tcW w:w="3166" w:type="dxa"/>
            <w:tcMar>
              <w:left w:w="70" w:type="dxa"/>
              <w:right w:w="70" w:type="dxa"/>
            </w:tcMar>
            <w:vAlign w:val="bottom"/>
          </w:tcPr>
          <w:p w:rsidR="00C704EC" w:rsidRDefault="00C704EC">
            <w:pPr>
              <w:rPr>
                <w:sz w:val="28"/>
              </w:rPr>
            </w:pPr>
          </w:p>
        </w:tc>
        <w:tc>
          <w:tcPr>
            <w:tcW w:w="1100" w:type="dxa"/>
            <w:tcMar>
              <w:left w:w="70" w:type="dxa"/>
              <w:right w:w="70" w:type="dxa"/>
            </w:tcMar>
            <w:vAlign w:val="bottom"/>
          </w:tcPr>
          <w:p w:rsidR="00C704EC" w:rsidRDefault="0057514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C704EC" w:rsidRDefault="00582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19/85-5</w:t>
            </w:r>
            <w:bookmarkStart w:id="0" w:name="_GoBack"/>
            <w:bookmarkEnd w:id="0"/>
          </w:p>
        </w:tc>
      </w:tr>
      <w:tr w:rsidR="00C704EC">
        <w:tc>
          <w:tcPr>
            <w:tcW w:w="32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C704EC" w:rsidRDefault="00C704EC">
            <w:pPr>
              <w:rPr>
                <w:b/>
                <w:spacing w:val="60"/>
              </w:rPr>
            </w:pPr>
          </w:p>
        </w:tc>
        <w:tc>
          <w:tcPr>
            <w:tcW w:w="3166" w:type="dxa"/>
            <w:tcMar>
              <w:left w:w="70" w:type="dxa"/>
              <w:right w:w="70" w:type="dxa"/>
            </w:tcMar>
          </w:tcPr>
          <w:p w:rsidR="00C704EC" w:rsidRDefault="00231347">
            <w:pPr>
              <w:spacing w:before="60"/>
              <w:jc w:val="center"/>
            </w:pPr>
            <w:r>
              <w:t>п. Фирово</w:t>
            </w:r>
          </w:p>
        </w:tc>
        <w:tc>
          <w:tcPr>
            <w:tcW w:w="3061" w:type="dxa"/>
            <w:gridSpan w:val="2"/>
            <w:tcMar>
              <w:left w:w="70" w:type="dxa"/>
              <w:right w:w="70" w:type="dxa"/>
            </w:tcMar>
          </w:tcPr>
          <w:p w:rsidR="00C704EC" w:rsidRDefault="00C704EC">
            <w:pPr>
              <w:rPr>
                <w:b/>
                <w:spacing w:val="60"/>
              </w:rPr>
            </w:pPr>
          </w:p>
        </w:tc>
      </w:tr>
    </w:tbl>
    <w:p w:rsidR="00C704EC" w:rsidRDefault="00575146">
      <w:pPr>
        <w:pStyle w:val="FR2"/>
        <w:tabs>
          <w:tab w:val="left" w:pos="9354"/>
        </w:tabs>
        <w:spacing w:before="240"/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О согласовании уточнения перечня и границ избирательных участков </w:t>
      </w:r>
    </w:p>
    <w:p w:rsidR="00231347" w:rsidRDefault="00575146" w:rsidP="00231347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(участков референдума), образо</w:t>
      </w:r>
      <w:r w:rsidR="00231347">
        <w:rPr>
          <w:rFonts w:ascii="Times New Roman" w:hAnsi="Times New Roman"/>
          <w:i w:val="0"/>
          <w:sz w:val="28"/>
        </w:rPr>
        <w:t xml:space="preserve">ванных на территории </w:t>
      </w:r>
    </w:p>
    <w:p w:rsidR="00C704EC" w:rsidRDefault="00231347" w:rsidP="00231347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Фировского района</w:t>
      </w:r>
      <w:r w:rsidR="00575146">
        <w:rPr>
          <w:rFonts w:ascii="Times New Roman" w:hAnsi="Times New Roman"/>
          <w:i w:val="0"/>
          <w:sz w:val="28"/>
        </w:rPr>
        <w:t xml:space="preserve">  Тверской области</w:t>
      </w:r>
    </w:p>
    <w:p w:rsidR="00231347" w:rsidRDefault="00231347" w:rsidP="00231347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</w:rPr>
      </w:pPr>
    </w:p>
    <w:p w:rsidR="00C704EC" w:rsidRDefault="00575146">
      <w:pPr>
        <w:pStyle w:val="f12"/>
        <w:spacing w:line="360" w:lineRule="auto"/>
      </w:pPr>
      <w:proofErr w:type="gramStart"/>
      <w:r>
        <w:t>Рассмотрев прое</w:t>
      </w:r>
      <w:r w:rsidR="00231347">
        <w:t>кт постановления администрации Фировского района Тверской области</w:t>
      </w:r>
      <w:r>
        <w:t xml:space="preserve"> о в</w:t>
      </w:r>
      <w:r w:rsidR="00231347">
        <w:t>несении изменений в постановление администрации Фировского</w:t>
      </w:r>
      <w:r>
        <w:t xml:space="preserve"> района от </w:t>
      </w:r>
      <w:r w:rsidR="00231347">
        <w:t>10.01.2013 № 1</w:t>
      </w:r>
      <w:r>
        <w:t xml:space="preserve"> «Об образовании избирательных участков, участков референдума на территори</w:t>
      </w:r>
      <w:r w:rsidR="00231347">
        <w:t>и Фи</w:t>
      </w:r>
      <w:r>
        <w:t>ровского района</w:t>
      </w:r>
      <w:r w:rsidR="00231347">
        <w:t>»</w:t>
      </w:r>
      <w:r>
        <w:t>, в соответствии пунктами 2 и 2</w:t>
      </w:r>
      <w:r>
        <w:rPr>
          <w:vertAlign w:val="superscript"/>
        </w:rPr>
        <w:t>1</w:t>
      </w:r>
      <w:r>
        <w:t xml:space="preserve"> статьи 19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2 и 2</w:t>
      </w:r>
      <w:r>
        <w:rPr>
          <w:vertAlign w:val="superscript"/>
        </w:rPr>
        <w:t>1</w:t>
      </w:r>
      <w:proofErr w:type="gramEnd"/>
      <w:r>
        <w:t xml:space="preserve"> статьи 16 Избирательного кодекса Тверской области от 07.04.2003 №20-ЗО, территориальная из</w:t>
      </w:r>
      <w:r w:rsidR="00231347">
        <w:t>бирательная комиссия Фировского</w:t>
      </w:r>
      <w:r>
        <w:t xml:space="preserve"> района  </w:t>
      </w:r>
      <w:r>
        <w:rPr>
          <w:b/>
          <w:spacing w:val="40"/>
        </w:rPr>
        <w:t>постановляет</w:t>
      </w:r>
      <w:r>
        <w:rPr>
          <w:b/>
        </w:rPr>
        <w:t>:</w:t>
      </w:r>
    </w:p>
    <w:p w:rsidR="00C704EC" w:rsidRDefault="00575146">
      <w:pPr>
        <w:numPr>
          <w:ilvl w:val="0"/>
          <w:numId w:val="1"/>
        </w:numPr>
        <w:tabs>
          <w:tab w:val="clear" w:pos="796"/>
          <w:tab w:val="left" w:pos="0"/>
        </w:tabs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b/>
          <w:i/>
          <w:sz w:val="28"/>
        </w:rPr>
        <w:t xml:space="preserve"> </w:t>
      </w:r>
      <w:r>
        <w:rPr>
          <w:sz w:val="28"/>
        </w:rPr>
        <w:t>уточнение перечня и границ избирательных участков (участков референдум</w:t>
      </w:r>
      <w:r w:rsidR="00231347">
        <w:rPr>
          <w:sz w:val="28"/>
        </w:rPr>
        <w:t>а), образованных на территории Фировского района</w:t>
      </w:r>
      <w:r>
        <w:rPr>
          <w:sz w:val="28"/>
        </w:rPr>
        <w:t xml:space="preserve"> Тверской области согласно прилагаемому проекту постановления «О внес</w:t>
      </w:r>
      <w:r w:rsidR="00231347">
        <w:rPr>
          <w:sz w:val="28"/>
        </w:rPr>
        <w:t>ении изменений в постановление администрации Фировского района от 10.01.2013 № 1</w:t>
      </w:r>
      <w:r>
        <w:rPr>
          <w:sz w:val="28"/>
        </w:rPr>
        <w:t xml:space="preserve"> «Об образовании избирательных участков,                                                             участков референдума   на территор</w:t>
      </w:r>
      <w:r w:rsidR="00231347">
        <w:rPr>
          <w:sz w:val="28"/>
        </w:rPr>
        <w:t xml:space="preserve">ии </w:t>
      </w:r>
      <w:r>
        <w:rPr>
          <w:sz w:val="28"/>
        </w:rPr>
        <w:t>Фировского района».</w:t>
      </w:r>
    </w:p>
    <w:p w:rsidR="00575146" w:rsidRDefault="00575146" w:rsidP="00575146">
      <w:pPr>
        <w:numPr>
          <w:ilvl w:val="0"/>
          <w:numId w:val="1"/>
        </w:numPr>
        <w:tabs>
          <w:tab w:val="clear" w:pos="796"/>
          <w:tab w:val="left" w:pos="0"/>
        </w:tabs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копию настоящего</w:t>
      </w:r>
      <w:r w:rsidR="00231347">
        <w:rPr>
          <w:sz w:val="28"/>
        </w:rPr>
        <w:t xml:space="preserve"> постановления Главе Фировского района.</w:t>
      </w:r>
    </w:p>
    <w:p w:rsidR="00C704EC" w:rsidRPr="00575146" w:rsidRDefault="00575146" w:rsidP="00575146">
      <w:pPr>
        <w:numPr>
          <w:ilvl w:val="0"/>
          <w:numId w:val="1"/>
        </w:numPr>
        <w:tabs>
          <w:tab w:val="clear" w:pos="796"/>
          <w:tab w:val="left" w:pos="0"/>
        </w:tabs>
        <w:spacing w:after="240" w:line="360" w:lineRule="auto"/>
        <w:ind w:left="0" w:firstLine="709"/>
        <w:jc w:val="both"/>
        <w:rPr>
          <w:sz w:val="28"/>
        </w:rPr>
      </w:pPr>
      <w:r w:rsidRPr="00575146">
        <w:rPr>
          <w:sz w:val="28"/>
        </w:rPr>
        <w:lastRenderedPageBreak/>
        <w:t xml:space="preserve"> </w:t>
      </w:r>
      <w:proofErr w:type="gramStart"/>
      <w:r w:rsidRPr="00575146">
        <w:rPr>
          <w:sz w:val="28"/>
        </w:rPr>
        <w:t>Разместить</w:t>
      </w:r>
      <w:proofErr w:type="gramEnd"/>
      <w:r w:rsidRPr="00575146">
        <w:rPr>
          <w:sz w:val="28"/>
        </w:rPr>
        <w:t xml:space="preserve"> настоящее постановление на сайте территориальной из</w:t>
      </w:r>
      <w:r w:rsidR="00231347" w:rsidRPr="00575146">
        <w:rPr>
          <w:sz w:val="28"/>
        </w:rPr>
        <w:t>бирательной комиссии Фировского</w:t>
      </w:r>
      <w:r w:rsidRPr="00575146">
        <w:rPr>
          <w:sz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8"/>
        <w:gridCol w:w="4979"/>
      </w:tblGrid>
      <w:tr w:rsidR="00C704EC">
        <w:tc>
          <w:tcPr>
            <w:tcW w:w="4268" w:type="dxa"/>
          </w:tcPr>
          <w:p w:rsidR="00C704EC" w:rsidRDefault="00575146" w:rsidP="00231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704EC" w:rsidRDefault="00575146" w:rsidP="00231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</w:t>
            </w:r>
            <w:r w:rsidR="00231347">
              <w:rPr>
                <w:sz w:val="28"/>
              </w:rPr>
              <w:t>бирательной комиссии 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979" w:type="dxa"/>
            <w:vAlign w:val="bottom"/>
          </w:tcPr>
          <w:p w:rsidR="00C704EC" w:rsidRDefault="00231347">
            <w:pPr>
              <w:jc w:val="right"/>
              <w:rPr>
                <w:sz w:val="28"/>
              </w:rPr>
            </w:pPr>
            <w:r>
              <w:rPr>
                <w:sz w:val="28"/>
              </w:rPr>
              <w:t>Т.Е. Самодурова</w:t>
            </w:r>
          </w:p>
        </w:tc>
      </w:tr>
      <w:tr w:rsidR="00C704EC">
        <w:trPr>
          <w:trHeight w:val="161"/>
        </w:trPr>
        <w:tc>
          <w:tcPr>
            <w:tcW w:w="4268" w:type="dxa"/>
          </w:tcPr>
          <w:p w:rsidR="00C704EC" w:rsidRDefault="00C704EC" w:rsidP="00231347">
            <w:pPr>
              <w:ind w:left="-142"/>
              <w:jc w:val="center"/>
              <w:rPr>
                <w:sz w:val="16"/>
              </w:rPr>
            </w:pPr>
          </w:p>
        </w:tc>
        <w:tc>
          <w:tcPr>
            <w:tcW w:w="4979" w:type="dxa"/>
            <w:vAlign w:val="bottom"/>
          </w:tcPr>
          <w:p w:rsidR="00C704EC" w:rsidRDefault="00C704EC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</w:tr>
      <w:tr w:rsidR="00C704EC">
        <w:trPr>
          <w:trHeight w:val="70"/>
        </w:trPr>
        <w:tc>
          <w:tcPr>
            <w:tcW w:w="4268" w:type="dxa"/>
          </w:tcPr>
          <w:p w:rsidR="00C704EC" w:rsidRDefault="00575146" w:rsidP="00231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C704EC" w:rsidRDefault="00575146" w:rsidP="00231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</w:t>
            </w:r>
            <w:r w:rsidR="00231347">
              <w:rPr>
                <w:sz w:val="28"/>
              </w:rPr>
              <w:t>бирательной комиссии Фировского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979" w:type="dxa"/>
            <w:vAlign w:val="bottom"/>
          </w:tcPr>
          <w:p w:rsidR="00C704EC" w:rsidRDefault="00231347" w:rsidP="00231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С.В. </w:t>
            </w:r>
            <w:proofErr w:type="spellStart"/>
            <w:r>
              <w:rPr>
                <w:sz w:val="28"/>
              </w:rPr>
              <w:t>Круткова</w:t>
            </w:r>
            <w:proofErr w:type="spellEnd"/>
          </w:p>
        </w:tc>
      </w:tr>
    </w:tbl>
    <w:p w:rsidR="00C704EC" w:rsidRDefault="00C704EC">
      <w:pPr>
        <w:jc w:val="center"/>
      </w:pPr>
    </w:p>
    <w:sectPr w:rsidR="00C704E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5D2"/>
    <w:multiLevelType w:val="multilevel"/>
    <w:tmpl w:val="AECAF540"/>
    <w:lvl w:ilvl="0">
      <w:start w:val="1"/>
      <w:numFmt w:val="decimal"/>
      <w:lvlText w:val="%1."/>
      <w:lvlJc w:val="center"/>
      <w:pPr>
        <w:tabs>
          <w:tab w:val="left" w:pos="796"/>
        </w:tabs>
        <w:ind w:left="796" w:hanging="569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704EC"/>
    <w:rsid w:val="00231347"/>
    <w:rsid w:val="00575146"/>
    <w:rsid w:val="005824A1"/>
    <w:rsid w:val="00C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12">
    <w:name w:val="Основной тек$f1т с отступом 2"/>
    <w:basedOn w:val="a"/>
    <w:link w:val="f120"/>
    <w:pPr>
      <w:widowControl w:val="0"/>
      <w:ind w:firstLine="720"/>
      <w:jc w:val="both"/>
    </w:pPr>
    <w:rPr>
      <w:sz w:val="28"/>
    </w:rPr>
  </w:style>
  <w:style w:type="character" w:customStyle="1" w:styleId="f120">
    <w:name w:val="Основной тек$f1т с отступом 2"/>
    <w:basedOn w:val="1"/>
    <w:link w:val="f12"/>
    <w:rPr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FR2">
    <w:name w:val="FR2"/>
    <w:link w:val="FR20"/>
    <w:pPr>
      <w:widowControl w:val="0"/>
      <w:ind w:left="280" w:right="200"/>
      <w:jc w:val="center"/>
    </w:pPr>
    <w:rPr>
      <w:rFonts w:ascii="Arial" w:hAnsi="Arial"/>
      <w:b/>
      <w:i/>
      <w:sz w:val="24"/>
    </w:rPr>
  </w:style>
  <w:style w:type="character" w:customStyle="1" w:styleId="FR20">
    <w:name w:val="FR2"/>
    <w:link w:val="FR2"/>
    <w:rPr>
      <w:rFonts w:ascii="Arial" w:hAnsi="Arial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4">
    <w:name w:val="Об"/>
    <w:link w:val="a5"/>
    <w:pPr>
      <w:widowControl w:val="0"/>
    </w:pPr>
  </w:style>
  <w:style w:type="character" w:customStyle="1" w:styleId="a5">
    <w:name w:val="Об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12">
    <w:name w:val="Основной тек$f1т с отступом 2"/>
    <w:basedOn w:val="a"/>
    <w:link w:val="f120"/>
    <w:pPr>
      <w:widowControl w:val="0"/>
      <w:ind w:firstLine="720"/>
      <w:jc w:val="both"/>
    </w:pPr>
    <w:rPr>
      <w:sz w:val="28"/>
    </w:rPr>
  </w:style>
  <w:style w:type="character" w:customStyle="1" w:styleId="f120">
    <w:name w:val="Основной тек$f1т с отступом 2"/>
    <w:basedOn w:val="1"/>
    <w:link w:val="f12"/>
    <w:rPr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FR2">
    <w:name w:val="FR2"/>
    <w:link w:val="FR20"/>
    <w:pPr>
      <w:widowControl w:val="0"/>
      <w:ind w:left="280" w:right="200"/>
      <w:jc w:val="center"/>
    </w:pPr>
    <w:rPr>
      <w:rFonts w:ascii="Arial" w:hAnsi="Arial"/>
      <w:b/>
      <w:i/>
      <w:sz w:val="24"/>
    </w:rPr>
  </w:style>
  <w:style w:type="character" w:customStyle="1" w:styleId="FR20">
    <w:name w:val="FR2"/>
    <w:link w:val="FR2"/>
    <w:rPr>
      <w:rFonts w:ascii="Arial" w:hAnsi="Arial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4">
    <w:name w:val="Об"/>
    <w:link w:val="a5"/>
    <w:pPr>
      <w:widowControl w:val="0"/>
    </w:pPr>
  </w:style>
  <w:style w:type="character" w:customStyle="1" w:styleId="a5">
    <w:name w:val="Об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</cp:lastModifiedBy>
  <cp:revision>5</cp:revision>
  <dcterms:created xsi:type="dcterms:W3CDTF">2023-04-04T09:36:00Z</dcterms:created>
  <dcterms:modified xsi:type="dcterms:W3CDTF">2023-04-04T13:59:00Z</dcterms:modified>
</cp:coreProperties>
</file>